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34C6" w14:textId="77777777" w:rsidR="0093458B" w:rsidRDefault="006A2303" w:rsidP="0093458B">
      <w:pPr>
        <w:spacing w:before="77" w:line="249" w:lineRule="auto"/>
        <w:ind w:left="2018" w:right="1571" w:hanging="884"/>
        <w:jc w:val="center"/>
        <w:rPr>
          <w:b/>
          <w:sz w:val="28"/>
          <w:szCs w:val="28"/>
        </w:rPr>
      </w:pPr>
      <w:r w:rsidRPr="0093458B">
        <w:rPr>
          <w:b/>
          <w:sz w:val="28"/>
          <w:szCs w:val="28"/>
        </w:rPr>
        <w:t>Әл-Фараби</w:t>
      </w:r>
      <w:r w:rsidRPr="0093458B">
        <w:rPr>
          <w:b/>
          <w:spacing w:val="-12"/>
          <w:sz w:val="28"/>
          <w:szCs w:val="28"/>
        </w:rPr>
        <w:t xml:space="preserve"> </w:t>
      </w:r>
      <w:r w:rsidRPr="0093458B">
        <w:rPr>
          <w:b/>
          <w:sz w:val="28"/>
          <w:szCs w:val="28"/>
        </w:rPr>
        <w:t>атындағы</w:t>
      </w:r>
      <w:r w:rsidRPr="0093458B">
        <w:rPr>
          <w:b/>
          <w:spacing w:val="-7"/>
          <w:sz w:val="28"/>
          <w:szCs w:val="28"/>
        </w:rPr>
        <w:t xml:space="preserve"> </w:t>
      </w:r>
      <w:r w:rsidRPr="0093458B">
        <w:rPr>
          <w:b/>
          <w:sz w:val="28"/>
          <w:szCs w:val="28"/>
        </w:rPr>
        <w:t>Қазақ</w:t>
      </w:r>
      <w:r w:rsidRPr="0093458B">
        <w:rPr>
          <w:b/>
          <w:spacing w:val="-7"/>
          <w:sz w:val="28"/>
          <w:szCs w:val="28"/>
        </w:rPr>
        <w:t xml:space="preserve"> </w:t>
      </w:r>
      <w:r w:rsidRPr="0093458B">
        <w:rPr>
          <w:b/>
          <w:sz w:val="28"/>
          <w:szCs w:val="28"/>
        </w:rPr>
        <w:t>Ұлттық</w:t>
      </w:r>
      <w:r w:rsidRPr="0093458B">
        <w:rPr>
          <w:b/>
          <w:spacing w:val="-11"/>
          <w:sz w:val="28"/>
          <w:szCs w:val="28"/>
        </w:rPr>
        <w:t xml:space="preserve"> </w:t>
      </w:r>
      <w:r w:rsidRPr="0093458B">
        <w:rPr>
          <w:b/>
          <w:sz w:val="28"/>
          <w:szCs w:val="28"/>
        </w:rPr>
        <w:t xml:space="preserve">университеті </w:t>
      </w:r>
    </w:p>
    <w:p w14:paraId="0815CF1E" w14:textId="0173FEAF" w:rsidR="006A2303" w:rsidRPr="0093458B" w:rsidRDefault="006A2303" w:rsidP="0093458B">
      <w:pPr>
        <w:spacing w:before="77" w:line="249" w:lineRule="auto"/>
        <w:ind w:left="993" w:right="1571" w:hanging="426"/>
        <w:jc w:val="center"/>
        <w:rPr>
          <w:b/>
          <w:sz w:val="28"/>
          <w:szCs w:val="28"/>
        </w:rPr>
      </w:pPr>
      <w:r w:rsidRPr="0093458B">
        <w:rPr>
          <w:b/>
          <w:sz w:val="28"/>
          <w:szCs w:val="28"/>
        </w:rPr>
        <w:t>Биология және биотехнология факультеті</w:t>
      </w:r>
    </w:p>
    <w:p w14:paraId="47B7574A" w14:textId="77777777" w:rsidR="006A2303" w:rsidRPr="0093458B" w:rsidRDefault="006A2303" w:rsidP="006A2303">
      <w:pPr>
        <w:spacing w:line="303" w:lineRule="exact"/>
        <w:ind w:left="2008" w:right="1571"/>
        <w:jc w:val="center"/>
        <w:rPr>
          <w:b/>
          <w:sz w:val="28"/>
          <w:szCs w:val="28"/>
        </w:rPr>
      </w:pPr>
      <w:r w:rsidRPr="0093458B">
        <w:rPr>
          <w:b/>
          <w:w w:val="95"/>
          <w:sz w:val="28"/>
          <w:szCs w:val="28"/>
        </w:rPr>
        <w:t>Биотехнология</w:t>
      </w:r>
      <w:r w:rsidRPr="0093458B">
        <w:rPr>
          <w:b/>
          <w:spacing w:val="73"/>
          <w:sz w:val="28"/>
          <w:szCs w:val="28"/>
        </w:rPr>
        <w:t xml:space="preserve"> </w:t>
      </w:r>
      <w:r w:rsidRPr="0093458B">
        <w:rPr>
          <w:b/>
          <w:spacing w:val="-2"/>
          <w:sz w:val="28"/>
          <w:szCs w:val="28"/>
        </w:rPr>
        <w:t>кафедрасы</w:t>
      </w:r>
    </w:p>
    <w:p w14:paraId="5F9C7DDC" w14:textId="77777777" w:rsidR="006A2303" w:rsidRPr="002E408C" w:rsidRDefault="006A2303" w:rsidP="006A2303">
      <w:pPr>
        <w:pStyle w:val="a3"/>
        <w:rPr>
          <w:b/>
          <w:sz w:val="24"/>
          <w:szCs w:val="24"/>
        </w:rPr>
      </w:pPr>
    </w:p>
    <w:p w14:paraId="119541CF" w14:textId="77777777" w:rsidR="006A2303" w:rsidRPr="002E408C" w:rsidRDefault="006A2303" w:rsidP="006A2303">
      <w:pPr>
        <w:pStyle w:val="a3"/>
        <w:rPr>
          <w:b/>
          <w:sz w:val="24"/>
          <w:szCs w:val="24"/>
        </w:rPr>
      </w:pPr>
    </w:p>
    <w:p w14:paraId="260A505B" w14:textId="77777777" w:rsidR="006A2303" w:rsidRPr="002E408C" w:rsidRDefault="006A2303" w:rsidP="006A2303">
      <w:pPr>
        <w:pStyle w:val="a3"/>
        <w:rPr>
          <w:b/>
          <w:sz w:val="24"/>
          <w:szCs w:val="24"/>
        </w:rPr>
      </w:pPr>
    </w:p>
    <w:p w14:paraId="74B988B3" w14:textId="77777777" w:rsidR="006A2303" w:rsidRPr="002E408C" w:rsidRDefault="006A2303" w:rsidP="006A2303">
      <w:pPr>
        <w:pStyle w:val="a3"/>
        <w:rPr>
          <w:b/>
          <w:sz w:val="24"/>
          <w:szCs w:val="24"/>
        </w:rPr>
      </w:pPr>
    </w:p>
    <w:p w14:paraId="0CBE2C79" w14:textId="77777777" w:rsidR="006A2303" w:rsidRPr="002E408C" w:rsidRDefault="006A2303" w:rsidP="006A2303">
      <w:pPr>
        <w:pStyle w:val="a3"/>
        <w:rPr>
          <w:b/>
          <w:sz w:val="24"/>
          <w:szCs w:val="24"/>
        </w:rPr>
      </w:pPr>
    </w:p>
    <w:p w14:paraId="76BCD1BB" w14:textId="77777777" w:rsidR="006A2303" w:rsidRPr="002E408C" w:rsidRDefault="006A2303" w:rsidP="006A2303">
      <w:pPr>
        <w:pStyle w:val="a3"/>
        <w:rPr>
          <w:b/>
          <w:sz w:val="24"/>
          <w:szCs w:val="24"/>
        </w:rPr>
      </w:pPr>
    </w:p>
    <w:p w14:paraId="44C6E07B" w14:textId="77777777" w:rsidR="006A2303" w:rsidRPr="002E408C" w:rsidRDefault="006A2303" w:rsidP="006A2303">
      <w:pPr>
        <w:pStyle w:val="a3"/>
        <w:rPr>
          <w:b/>
          <w:sz w:val="24"/>
          <w:szCs w:val="24"/>
        </w:rPr>
      </w:pPr>
    </w:p>
    <w:p w14:paraId="1C9E97BE" w14:textId="77777777" w:rsidR="006A2303" w:rsidRPr="002E408C" w:rsidRDefault="006A2303" w:rsidP="006A2303">
      <w:pPr>
        <w:pStyle w:val="a3"/>
        <w:rPr>
          <w:b/>
          <w:sz w:val="24"/>
          <w:szCs w:val="24"/>
        </w:rPr>
      </w:pPr>
    </w:p>
    <w:p w14:paraId="0B300B53" w14:textId="77777777" w:rsidR="006A2303" w:rsidRPr="0093458B" w:rsidRDefault="006A2303" w:rsidP="006A2303">
      <w:pPr>
        <w:pStyle w:val="a3"/>
        <w:rPr>
          <w:b/>
          <w:sz w:val="24"/>
          <w:szCs w:val="24"/>
        </w:rPr>
      </w:pPr>
    </w:p>
    <w:p w14:paraId="4D2F2493" w14:textId="72E02F97" w:rsidR="006A2303" w:rsidRPr="0093458B" w:rsidRDefault="00A764B9" w:rsidP="00A764B9">
      <w:pPr>
        <w:pStyle w:val="1"/>
        <w:ind w:left="0"/>
        <w:rPr>
          <w:b w:val="0"/>
          <w:bCs w:val="0"/>
          <w:lang w:val="ru-RU"/>
        </w:rPr>
      </w:pPr>
      <w:r w:rsidRPr="0093458B">
        <w:rPr>
          <w:sz w:val="24"/>
          <w:szCs w:val="24"/>
        </w:rPr>
        <w:t xml:space="preserve">                                </w:t>
      </w:r>
      <w:r w:rsidRPr="0093458B">
        <w:t>«</w:t>
      </w:r>
      <w:bookmarkStart w:id="0" w:name="_Hlk144826364"/>
      <w:r w:rsidRPr="0093458B">
        <w:rPr>
          <w:b w:val="0"/>
          <w:bCs w:val="0"/>
          <w:shd w:val="clear" w:color="auto" w:fill="FFFFFF"/>
        </w:rPr>
        <w:t>7M05109 -Биотехнология</w:t>
      </w:r>
      <w:bookmarkEnd w:id="0"/>
      <w:r w:rsidRPr="0093458B">
        <w:rPr>
          <w:b w:val="0"/>
          <w:bCs w:val="0"/>
        </w:rPr>
        <w:t>»</w:t>
      </w:r>
      <w:r w:rsidRPr="0093458B">
        <w:rPr>
          <w:b w:val="0"/>
          <w:bCs w:val="0"/>
        </w:rPr>
        <w:t xml:space="preserve"> </w:t>
      </w:r>
      <w:r w:rsidRPr="0093458B">
        <w:rPr>
          <w:b w:val="0"/>
          <w:bCs w:val="0"/>
        </w:rPr>
        <w:t>білім беру бағдарламасы</w:t>
      </w:r>
    </w:p>
    <w:p w14:paraId="1A7BB7C1" w14:textId="0EB4EA89" w:rsidR="00B47F44" w:rsidRPr="0093458B" w:rsidRDefault="00121946" w:rsidP="00A764B9">
      <w:pPr>
        <w:jc w:val="center"/>
        <w:rPr>
          <w:sz w:val="28"/>
          <w:szCs w:val="28"/>
          <w:shd w:val="clear" w:color="auto" w:fill="FFFFFF"/>
        </w:rPr>
      </w:pPr>
      <w:r w:rsidRPr="0093458B">
        <w:rPr>
          <w:sz w:val="28"/>
          <w:szCs w:val="28"/>
          <w:shd w:val="clear" w:color="auto" w:fill="FFFFFF"/>
        </w:rPr>
        <w:t>ID</w:t>
      </w:r>
      <w:r w:rsidR="000B088F" w:rsidRPr="0093458B">
        <w:rPr>
          <w:sz w:val="28"/>
          <w:szCs w:val="28"/>
          <w:shd w:val="clear" w:color="auto" w:fill="FFFFFF"/>
        </w:rPr>
        <w:t xml:space="preserve"> </w:t>
      </w:r>
      <w:r w:rsidRPr="0093458B">
        <w:rPr>
          <w:sz w:val="28"/>
          <w:szCs w:val="28"/>
          <w:shd w:val="clear" w:color="auto" w:fill="FFFFFF"/>
        </w:rPr>
        <w:t>99934</w:t>
      </w:r>
      <w:r w:rsidR="000B088F" w:rsidRPr="0093458B">
        <w:rPr>
          <w:sz w:val="28"/>
          <w:szCs w:val="28"/>
          <w:shd w:val="clear" w:color="auto" w:fill="FFFFFF"/>
        </w:rPr>
        <w:t xml:space="preserve"> </w:t>
      </w:r>
      <w:r w:rsidR="000C0602" w:rsidRPr="0093458B">
        <w:rPr>
          <w:sz w:val="28"/>
          <w:szCs w:val="28"/>
          <w:shd w:val="clear" w:color="auto" w:fill="FFFFFF"/>
        </w:rPr>
        <w:t xml:space="preserve"> </w:t>
      </w:r>
      <w:r w:rsidR="0093458B" w:rsidRPr="0093458B">
        <w:rPr>
          <w:sz w:val="28"/>
          <w:szCs w:val="28"/>
          <w:shd w:val="clear" w:color="auto" w:fill="FFFFFF"/>
        </w:rPr>
        <w:t>«</w:t>
      </w:r>
      <w:proofErr w:type="spellStart"/>
      <w:r w:rsidR="00DA24AB" w:rsidRPr="0093458B">
        <w:rPr>
          <w:sz w:val="28"/>
          <w:szCs w:val="28"/>
          <w:shd w:val="clear" w:color="auto" w:fill="FFFFFF"/>
          <w:lang w:val="ru-KZ"/>
        </w:rPr>
        <w:t>Биодеградацияланған</w:t>
      </w:r>
      <w:proofErr w:type="spellEnd"/>
      <w:r w:rsidR="00DA24AB" w:rsidRPr="0093458B">
        <w:rPr>
          <w:sz w:val="28"/>
          <w:szCs w:val="28"/>
          <w:shd w:val="clear" w:color="auto" w:fill="FFFFFF"/>
          <w:lang w:val="ru-KZ"/>
        </w:rPr>
        <w:t xml:space="preserve"> </w:t>
      </w:r>
      <w:proofErr w:type="spellStart"/>
      <w:r w:rsidR="00DA24AB" w:rsidRPr="0093458B">
        <w:rPr>
          <w:sz w:val="28"/>
          <w:szCs w:val="28"/>
          <w:shd w:val="clear" w:color="auto" w:fill="FFFFFF"/>
          <w:lang w:val="ru-KZ"/>
        </w:rPr>
        <w:t>полимерлер</w:t>
      </w:r>
      <w:proofErr w:type="spellEnd"/>
      <w:r w:rsidR="00DA24AB" w:rsidRPr="0093458B">
        <w:rPr>
          <w:sz w:val="28"/>
          <w:szCs w:val="28"/>
          <w:shd w:val="clear" w:color="auto" w:fill="FFFFFF"/>
          <w:lang w:val="ru-KZ"/>
        </w:rPr>
        <w:t xml:space="preserve"> </w:t>
      </w:r>
      <w:proofErr w:type="spellStart"/>
      <w:r w:rsidR="00DA24AB" w:rsidRPr="0093458B">
        <w:rPr>
          <w:sz w:val="28"/>
          <w:szCs w:val="28"/>
          <w:shd w:val="clear" w:color="auto" w:fill="FFFFFF"/>
          <w:lang w:val="ru-KZ"/>
        </w:rPr>
        <w:t>өндірісі</w:t>
      </w:r>
      <w:proofErr w:type="spellEnd"/>
      <w:r w:rsidR="0093458B" w:rsidRPr="0093458B">
        <w:rPr>
          <w:sz w:val="28"/>
          <w:szCs w:val="28"/>
          <w:shd w:val="clear" w:color="auto" w:fill="FFFFFF"/>
        </w:rPr>
        <w:t>»</w:t>
      </w:r>
      <w:r w:rsidR="00A764B9" w:rsidRPr="0093458B">
        <w:rPr>
          <w:sz w:val="28"/>
          <w:szCs w:val="28"/>
        </w:rPr>
        <w:t xml:space="preserve"> </w:t>
      </w:r>
      <w:r w:rsidR="00A764B9" w:rsidRPr="0093458B">
        <w:rPr>
          <w:sz w:val="28"/>
          <w:szCs w:val="28"/>
        </w:rPr>
        <w:t>пәні бойынша</w:t>
      </w:r>
    </w:p>
    <w:p w14:paraId="2087A29F" w14:textId="77777777" w:rsidR="00A764B9" w:rsidRPr="0093458B" w:rsidRDefault="00A764B9" w:rsidP="00A764B9">
      <w:pPr>
        <w:spacing w:line="252" w:lineRule="auto"/>
        <w:ind w:left="3515" w:right="1950" w:hanging="413"/>
        <w:rPr>
          <w:b/>
          <w:sz w:val="28"/>
          <w:szCs w:val="28"/>
          <w:lang w:val="ru-RU"/>
        </w:rPr>
      </w:pPr>
    </w:p>
    <w:p w14:paraId="010F5C61" w14:textId="00F70BAD" w:rsidR="00A764B9" w:rsidRPr="0093458B" w:rsidRDefault="00A764B9" w:rsidP="00A764B9">
      <w:pPr>
        <w:spacing w:line="252" w:lineRule="auto"/>
        <w:ind w:left="3515" w:right="1950" w:hanging="413"/>
        <w:rPr>
          <w:b/>
          <w:sz w:val="28"/>
          <w:szCs w:val="28"/>
        </w:rPr>
      </w:pPr>
      <w:r w:rsidRPr="0093458B">
        <w:rPr>
          <w:b/>
          <w:sz w:val="28"/>
          <w:szCs w:val="28"/>
        </w:rPr>
        <w:t>Қорытынды</w:t>
      </w:r>
      <w:r w:rsidRPr="0093458B">
        <w:rPr>
          <w:b/>
          <w:spacing w:val="-18"/>
          <w:sz w:val="28"/>
          <w:szCs w:val="28"/>
        </w:rPr>
        <w:t xml:space="preserve"> </w:t>
      </w:r>
      <w:r w:rsidRPr="0093458B">
        <w:rPr>
          <w:b/>
          <w:sz w:val="28"/>
          <w:szCs w:val="28"/>
        </w:rPr>
        <w:t>емтихан</w:t>
      </w:r>
      <w:r w:rsidRPr="0093458B">
        <w:rPr>
          <w:b/>
          <w:spacing w:val="-17"/>
          <w:sz w:val="28"/>
          <w:szCs w:val="28"/>
        </w:rPr>
        <w:t xml:space="preserve"> </w:t>
      </w:r>
      <w:r w:rsidRPr="0093458B">
        <w:rPr>
          <w:b/>
          <w:sz w:val="28"/>
          <w:szCs w:val="28"/>
        </w:rPr>
        <w:t>бағдарламасы</w:t>
      </w:r>
    </w:p>
    <w:p w14:paraId="03B43ABD" w14:textId="77777777" w:rsidR="006A2303" w:rsidRPr="002E408C" w:rsidRDefault="006A2303" w:rsidP="00B47F44">
      <w:pPr>
        <w:pStyle w:val="a3"/>
        <w:jc w:val="center"/>
        <w:rPr>
          <w:b/>
          <w:sz w:val="24"/>
          <w:szCs w:val="24"/>
        </w:rPr>
      </w:pPr>
    </w:p>
    <w:p w14:paraId="404FBA6C" w14:textId="77777777" w:rsidR="006A2303" w:rsidRPr="002E408C" w:rsidRDefault="006A2303" w:rsidP="006A2303">
      <w:pPr>
        <w:pStyle w:val="a3"/>
        <w:rPr>
          <w:b/>
          <w:sz w:val="24"/>
          <w:szCs w:val="24"/>
        </w:rPr>
      </w:pPr>
    </w:p>
    <w:p w14:paraId="4DAF99B9" w14:textId="77777777" w:rsidR="006A2303" w:rsidRPr="002E408C" w:rsidRDefault="006A2303" w:rsidP="006A2303">
      <w:pPr>
        <w:pStyle w:val="a3"/>
        <w:rPr>
          <w:b/>
          <w:sz w:val="24"/>
          <w:szCs w:val="24"/>
        </w:rPr>
      </w:pPr>
    </w:p>
    <w:p w14:paraId="6189C547" w14:textId="77777777" w:rsidR="006A2303" w:rsidRPr="00A764B9" w:rsidRDefault="006A2303" w:rsidP="006A2303">
      <w:pPr>
        <w:pStyle w:val="a3"/>
        <w:rPr>
          <w:b/>
          <w:sz w:val="24"/>
          <w:szCs w:val="24"/>
        </w:rPr>
      </w:pPr>
    </w:p>
    <w:p w14:paraId="5F3B94B6" w14:textId="77777777" w:rsidR="00820790" w:rsidRPr="00A764B9" w:rsidRDefault="00820790" w:rsidP="006A2303">
      <w:pPr>
        <w:pStyle w:val="a3"/>
        <w:rPr>
          <w:b/>
          <w:sz w:val="24"/>
          <w:szCs w:val="24"/>
        </w:rPr>
      </w:pPr>
    </w:p>
    <w:p w14:paraId="43ABB09D" w14:textId="77777777" w:rsidR="00820790" w:rsidRPr="00A764B9" w:rsidRDefault="00820790" w:rsidP="00820790">
      <w:pPr>
        <w:pStyle w:val="a3"/>
        <w:rPr>
          <w:sz w:val="24"/>
          <w:szCs w:val="24"/>
          <w:lang w:val="ru-RU"/>
        </w:rPr>
      </w:pPr>
    </w:p>
    <w:p w14:paraId="5D0ED0EA" w14:textId="77777777" w:rsidR="00820790" w:rsidRPr="000C0602" w:rsidRDefault="00820790" w:rsidP="006A2303">
      <w:pPr>
        <w:pStyle w:val="a3"/>
        <w:rPr>
          <w:b/>
          <w:sz w:val="24"/>
          <w:szCs w:val="24"/>
        </w:rPr>
      </w:pPr>
    </w:p>
    <w:p w14:paraId="7D621A51" w14:textId="77777777" w:rsidR="006A2303" w:rsidRPr="002E408C" w:rsidRDefault="006A2303" w:rsidP="006A2303">
      <w:pPr>
        <w:pStyle w:val="a3"/>
        <w:rPr>
          <w:b/>
          <w:sz w:val="24"/>
          <w:szCs w:val="24"/>
        </w:rPr>
      </w:pPr>
    </w:p>
    <w:p w14:paraId="2D158074" w14:textId="77777777" w:rsidR="006A2303" w:rsidRPr="000C0602" w:rsidRDefault="006A2303" w:rsidP="006A2303">
      <w:pPr>
        <w:pStyle w:val="a3"/>
        <w:rPr>
          <w:b/>
          <w:sz w:val="24"/>
          <w:szCs w:val="24"/>
        </w:rPr>
      </w:pPr>
    </w:p>
    <w:p w14:paraId="2CED9E89" w14:textId="77777777" w:rsidR="006A2303" w:rsidRPr="002E408C" w:rsidRDefault="006A2303" w:rsidP="006A2303">
      <w:pPr>
        <w:pStyle w:val="a3"/>
        <w:rPr>
          <w:b/>
          <w:sz w:val="24"/>
          <w:szCs w:val="24"/>
        </w:rPr>
      </w:pPr>
    </w:p>
    <w:p w14:paraId="32E7B0AE" w14:textId="77777777" w:rsidR="006A2303" w:rsidRPr="002E408C" w:rsidRDefault="006A2303" w:rsidP="006A2303">
      <w:pPr>
        <w:pStyle w:val="a3"/>
        <w:rPr>
          <w:b/>
          <w:sz w:val="24"/>
          <w:szCs w:val="24"/>
        </w:rPr>
      </w:pPr>
    </w:p>
    <w:p w14:paraId="7D71E4EA" w14:textId="77777777" w:rsidR="006A2303" w:rsidRPr="002E408C" w:rsidRDefault="006A2303" w:rsidP="006A2303">
      <w:pPr>
        <w:pStyle w:val="a3"/>
        <w:rPr>
          <w:b/>
          <w:sz w:val="24"/>
          <w:szCs w:val="24"/>
        </w:rPr>
      </w:pPr>
    </w:p>
    <w:p w14:paraId="1567DFD1" w14:textId="77777777" w:rsidR="006A2303" w:rsidRPr="002E408C" w:rsidRDefault="006A2303" w:rsidP="006A2303">
      <w:pPr>
        <w:pStyle w:val="a3"/>
        <w:rPr>
          <w:b/>
          <w:sz w:val="24"/>
          <w:szCs w:val="24"/>
        </w:rPr>
      </w:pPr>
    </w:p>
    <w:p w14:paraId="4D0223AD" w14:textId="77777777" w:rsidR="006A2303" w:rsidRPr="002E408C" w:rsidRDefault="006A2303" w:rsidP="006A2303">
      <w:pPr>
        <w:pStyle w:val="a3"/>
        <w:rPr>
          <w:b/>
          <w:sz w:val="24"/>
          <w:szCs w:val="24"/>
        </w:rPr>
      </w:pPr>
    </w:p>
    <w:p w14:paraId="661F7A03" w14:textId="77777777" w:rsidR="006A2303" w:rsidRPr="002E408C" w:rsidRDefault="006A2303" w:rsidP="006A2303">
      <w:pPr>
        <w:pStyle w:val="a3"/>
        <w:rPr>
          <w:b/>
          <w:sz w:val="24"/>
          <w:szCs w:val="24"/>
        </w:rPr>
      </w:pPr>
    </w:p>
    <w:p w14:paraId="6098C0F2" w14:textId="77777777" w:rsidR="006A2303" w:rsidRPr="002E408C" w:rsidRDefault="006A2303" w:rsidP="006A2303">
      <w:pPr>
        <w:pStyle w:val="a3"/>
        <w:rPr>
          <w:b/>
          <w:sz w:val="24"/>
          <w:szCs w:val="24"/>
        </w:rPr>
      </w:pPr>
    </w:p>
    <w:p w14:paraId="5F2EE76B" w14:textId="77777777" w:rsidR="006A2303" w:rsidRPr="002E408C" w:rsidRDefault="006A2303" w:rsidP="006A2303">
      <w:pPr>
        <w:pStyle w:val="a3"/>
        <w:rPr>
          <w:b/>
          <w:sz w:val="24"/>
          <w:szCs w:val="24"/>
        </w:rPr>
      </w:pPr>
    </w:p>
    <w:p w14:paraId="2570D61B" w14:textId="77777777" w:rsidR="006A2303" w:rsidRPr="002E408C" w:rsidRDefault="006A2303" w:rsidP="006A2303">
      <w:pPr>
        <w:pStyle w:val="a3"/>
        <w:rPr>
          <w:b/>
          <w:sz w:val="24"/>
          <w:szCs w:val="24"/>
        </w:rPr>
      </w:pPr>
    </w:p>
    <w:p w14:paraId="74D2824D" w14:textId="77777777" w:rsidR="006A2303" w:rsidRPr="002E408C" w:rsidRDefault="006A2303" w:rsidP="006A2303">
      <w:pPr>
        <w:pStyle w:val="a3"/>
        <w:rPr>
          <w:b/>
          <w:sz w:val="24"/>
          <w:szCs w:val="24"/>
        </w:rPr>
      </w:pPr>
    </w:p>
    <w:p w14:paraId="4ADDC287" w14:textId="77777777" w:rsidR="006A2303" w:rsidRPr="002E408C" w:rsidRDefault="006A2303" w:rsidP="006A2303">
      <w:pPr>
        <w:pStyle w:val="a3"/>
        <w:spacing w:before="1"/>
        <w:rPr>
          <w:b/>
          <w:sz w:val="24"/>
          <w:szCs w:val="24"/>
        </w:rPr>
      </w:pPr>
    </w:p>
    <w:p w14:paraId="1C51937C" w14:textId="77777777" w:rsidR="006A2303" w:rsidRPr="000C0602" w:rsidRDefault="006A2303" w:rsidP="00820790">
      <w:pPr>
        <w:pStyle w:val="a3"/>
        <w:ind w:right="1571"/>
        <w:rPr>
          <w:sz w:val="24"/>
          <w:szCs w:val="24"/>
        </w:rPr>
      </w:pPr>
    </w:p>
    <w:p w14:paraId="0093BDEA" w14:textId="77777777" w:rsidR="006A2303" w:rsidRPr="002E408C" w:rsidRDefault="006A2303" w:rsidP="006A2303">
      <w:pPr>
        <w:pStyle w:val="a3"/>
        <w:ind w:left="1725" w:right="1571"/>
        <w:jc w:val="center"/>
        <w:rPr>
          <w:sz w:val="24"/>
          <w:szCs w:val="24"/>
        </w:rPr>
      </w:pPr>
    </w:p>
    <w:p w14:paraId="3EE96085" w14:textId="77777777" w:rsidR="006A2303" w:rsidRPr="002E408C" w:rsidRDefault="006A2303" w:rsidP="006A2303">
      <w:pPr>
        <w:pStyle w:val="a3"/>
        <w:ind w:left="1725" w:right="1571"/>
        <w:jc w:val="center"/>
        <w:rPr>
          <w:sz w:val="24"/>
          <w:szCs w:val="24"/>
        </w:rPr>
      </w:pPr>
    </w:p>
    <w:p w14:paraId="1A28B619" w14:textId="77777777" w:rsidR="006A2303" w:rsidRPr="002E408C" w:rsidRDefault="006A2303" w:rsidP="006A2303">
      <w:pPr>
        <w:pStyle w:val="a3"/>
        <w:ind w:left="1725" w:right="1571"/>
        <w:jc w:val="center"/>
        <w:rPr>
          <w:sz w:val="24"/>
          <w:szCs w:val="24"/>
        </w:rPr>
      </w:pPr>
    </w:p>
    <w:p w14:paraId="732BE82E" w14:textId="77777777" w:rsidR="00820790" w:rsidRPr="000C0602" w:rsidRDefault="00820790" w:rsidP="00820790">
      <w:pPr>
        <w:pStyle w:val="a3"/>
        <w:ind w:right="1571"/>
        <w:rPr>
          <w:sz w:val="24"/>
          <w:szCs w:val="24"/>
        </w:rPr>
      </w:pPr>
    </w:p>
    <w:p w14:paraId="516B0823" w14:textId="77777777" w:rsidR="00820790" w:rsidRPr="000C0602" w:rsidRDefault="00820790" w:rsidP="006A2303">
      <w:pPr>
        <w:pStyle w:val="a3"/>
        <w:ind w:left="1725" w:right="1571"/>
        <w:jc w:val="center"/>
        <w:rPr>
          <w:sz w:val="24"/>
          <w:szCs w:val="24"/>
        </w:rPr>
      </w:pPr>
    </w:p>
    <w:p w14:paraId="0D5AF50D" w14:textId="77777777" w:rsidR="00820790" w:rsidRPr="000C0602" w:rsidRDefault="00820790" w:rsidP="006A2303">
      <w:pPr>
        <w:pStyle w:val="a3"/>
        <w:ind w:left="1725" w:right="1571"/>
        <w:jc w:val="center"/>
        <w:rPr>
          <w:sz w:val="24"/>
          <w:szCs w:val="24"/>
        </w:rPr>
      </w:pPr>
    </w:p>
    <w:p w14:paraId="09D1E727" w14:textId="77777777" w:rsidR="00820790" w:rsidRPr="000C0602" w:rsidRDefault="00820790" w:rsidP="006A2303">
      <w:pPr>
        <w:pStyle w:val="a3"/>
        <w:ind w:left="1725" w:right="1571"/>
        <w:jc w:val="center"/>
        <w:rPr>
          <w:sz w:val="24"/>
          <w:szCs w:val="24"/>
        </w:rPr>
      </w:pPr>
    </w:p>
    <w:p w14:paraId="3775EE45" w14:textId="77777777" w:rsidR="00820790" w:rsidRPr="000C0602" w:rsidRDefault="00820790" w:rsidP="006A2303">
      <w:pPr>
        <w:pStyle w:val="a3"/>
        <w:ind w:left="1725" w:right="1571"/>
        <w:jc w:val="center"/>
        <w:rPr>
          <w:sz w:val="24"/>
          <w:szCs w:val="24"/>
        </w:rPr>
      </w:pPr>
    </w:p>
    <w:p w14:paraId="62D7535E" w14:textId="0779549F" w:rsidR="006A2303" w:rsidRPr="0093458B" w:rsidRDefault="00820790" w:rsidP="00A764B9">
      <w:pPr>
        <w:pStyle w:val="ac"/>
        <w:ind w:left="0"/>
        <w:jc w:val="center"/>
        <w:rPr>
          <w:b/>
          <w:sz w:val="28"/>
          <w:szCs w:val="28"/>
          <w:lang w:val="kk-KZ"/>
        </w:rPr>
        <w:sectPr w:rsidR="006A2303" w:rsidRPr="0093458B" w:rsidSect="006A2303">
          <w:pgSz w:w="11910" w:h="16840"/>
          <w:pgMar w:top="1040" w:right="440" w:bottom="280" w:left="1680" w:header="720" w:footer="720" w:gutter="0"/>
          <w:cols w:space="720"/>
        </w:sectPr>
      </w:pPr>
      <w:r w:rsidRPr="0093458B">
        <w:rPr>
          <w:b/>
          <w:sz w:val="28"/>
          <w:szCs w:val="28"/>
          <w:lang w:val="kk-KZ"/>
        </w:rPr>
        <w:t>Алматы, 202</w:t>
      </w:r>
      <w:r w:rsidR="00A764B9" w:rsidRPr="0093458B">
        <w:rPr>
          <w:b/>
          <w:sz w:val="28"/>
          <w:szCs w:val="28"/>
          <w:lang w:val="kk-KZ"/>
        </w:rPr>
        <w:t>5</w:t>
      </w:r>
    </w:p>
    <w:p w14:paraId="77675B07" w14:textId="2A7D0378" w:rsidR="006A2303" w:rsidRPr="00A764B9" w:rsidRDefault="00A764B9" w:rsidP="006A2303">
      <w:pPr>
        <w:spacing w:line="684" w:lineRule="auto"/>
        <w:rPr>
          <w:sz w:val="24"/>
          <w:szCs w:val="24"/>
          <w:lang w:val="ru-RU"/>
        </w:rPr>
      </w:pPr>
      <w:r w:rsidRPr="00A764B9">
        <w:rPr>
          <w:sz w:val="24"/>
          <w:szCs w:val="24"/>
          <w:lang w:val="ru-KZ"/>
        </w:rPr>
        <w:lastRenderedPageBreak/>
        <w:drawing>
          <wp:inline distT="0" distB="0" distL="0" distR="0" wp14:anchorId="18FAC95E" wp14:editId="4117F56E">
            <wp:extent cx="6420853" cy="3135086"/>
            <wp:effectExtent l="0" t="0" r="0" b="8255"/>
            <wp:docPr id="13184177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duotone>
                        <a:prstClr val="black"/>
                        <a:schemeClr val="accent3">
                          <a:tint val="45000"/>
                          <a:satMod val="400000"/>
                        </a:schemeClr>
                      </a:duotone>
                      <a:alphaModFix amt="70000"/>
                      <a:extLst>
                        <a:ext uri="{BEBA8EAE-BF5A-486C-A8C5-ECC9F3942E4B}">
                          <a14:imgProps xmlns:a14="http://schemas.microsoft.com/office/drawing/2010/main">
                            <a14:imgLayer r:embed="rId7">
                              <a14:imgEffect>
                                <a14:colorTemperature colorTemp="11200"/>
                              </a14:imgEffect>
                              <a14:imgEffect>
                                <a14:saturation sat="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6429534" cy="3139325"/>
                    </a:xfrm>
                    <a:prstGeom prst="rect">
                      <a:avLst/>
                    </a:prstGeom>
                    <a:noFill/>
                    <a:ln>
                      <a:noFill/>
                    </a:ln>
                  </pic:spPr>
                </pic:pic>
              </a:graphicData>
            </a:graphic>
          </wp:inline>
        </w:drawing>
      </w:r>
    </w:p>
    <w:p w14:paraId="42798E2E" w14:textId="6BB7D48B" w:rsidR="00A764B9" w:rsidRPr="00A764B9" w:rsidRDefault="00A764B9" w:rsidP="00A764B9">
      <w:pPr>
        <w:spacing w:line="684" w:lineRule="auto"/>
        <w:rPr>
          <w:sz w:val="24"/>
          <w:szCs w:val="24"/>
          <w:lang w:val="ru-KZ"/>
        </w:rPr>
      </w:pPr>
    </w:p>
    <w:p w14:paraId="531C1454" w14:textId="77777777" w:rsidR="006A2303" w:rsidRPr="002E408C" w:rsidRDefault="006A2303" w:rsidP="006A2303">
      <w:pPr>
        <w:spacing w:line="684" w:lineRule="auto"/>
        <w:rPr>
          <w:sz w:val="24"/>
          <w:szCs w:val="24"/>
        </w:rPr>
      </w:pPr>
    </w:p>
    <w:p w14:paraId="2A94DD06" w14:textId="77777777" w:rsidR="006A2303" w:rsidRPr="002E408C" w:rsidRDefault="006A2303" w:rsidP="006A2303">
      <w:pPr>
        <w:ind w:firstLine="720"/>
        <w:jc w:val="both"/>
        <w:rPr>
          <w:sz w:val="24"/>
          <w:szCs w:val="24"/>
        </w:rPr>
      </w:pPr>
    </w:p>
    <w:p w14:paraId="2BEFFED4" w14:textId="77777777" w:rsidR="006A2303" w:rsidRPr="002E408C" w:rsidRDefault="006A2303" w:rsidP="006A2303">
      <w:pPr>
        <w:ind w:firstLine="720"/>
        <w:jc w:val="both"/>
        <w:rPr>
          <w:sz w:val="24"/>
          <w:szCs w:val="24"/>
        </w:rPr>
      </w:pPr>
    </w:p>
    <w:p w14:paraId="310FE814" w14:textId="77777777" w:rsidR="006A2303" w:rsidRPr="002E408C" w:rsidRDefault="006A2303" w:rsidP="006A2303">
      <w:pPr>
        <w:ind w:firstLine="720"/>
        <w:jc w:val="both"/>
        <w:rPr>
          <w:sz w:val="24"/>
          <w:szCs w:val="24"/>
        </w:rPr>
      </w:pPr>
    </w:p>
    <w:p w14:paraId="4A4711AB" w14:textId="77777777" w:rsidR="006A2303" w:rsidRPr="002E408C" w:rsidRDefault="006A2303" w:rsidP="006A2303">
      <w:pPr>
        <w:ind w:firstLine="720"/>
        <w:jc w:val="both"/>
        <w:rPr>
          <w:sz w:val="24"/>
          <w:szCs w:val="24"/>
        </w:rPr>
      </w:pPr>
    </w:p>
    <w:p w14:paraId="237DB520" w14:textId="77777777" w:rsidR="006A2303" w:rsidRPr="002E408C" w:rsidRDefault="006A2303" w:rsidP="006A2303">
      <w:pPr>
        <w:ind w:firstLine="720"/>
        <w:jc w:val="both"/>
        <w:rPr>
          <w:sz w:val="24"/>
          <w:szCs w:val="24"/>
        </w:rPr>
      </w:pPr>
    </w:p>
    <w:p w14:paraId="289A4499" w14:textId="77777777" w:rsidR="006A2303" w:rsidRPr="002E408C" w:rsidRDefault="006A2303" w:rsidP="006A2303">
      <w:pPr>
        <w:ind w:firstLine="720"/>
        <w:jc w:val="both"/>
        <w:rPr>
          <w:sz w:val="24"/>
          <w:szCs w:val="24"/>
        </w:rPr>
      </w:pPr>
    </w:p>
    <w:p w14:paraId="41466F5C" w14:textId="77777777" w:rsidR="006A2303" w:rsidRPr="002E408C" w:rsidRDefault="006A2303" w:rsidP="006A2303">
      <w:pPr>
        <w:ind w:firstLine="720"/>
        <w:jc w:val="both"/>
        <w:rPr>
          <w:sz w:val="24"/>
          <w:szCs w:val="24"/>
        </w:rPr>
      </w:pPr>
    </w:p>
    <w:p w14:paraId="462AE4BA" w14:textId="77777777" w:rsidR="006A2303" w:rsidRPr="002E408C" w:rsidRDefault="006A2303" w:rsidP="006A2303">
      <w:pPr>
        <w:ind w:firstLine="720"/>
        <w:jc w:val="both"/>
        <w:rPr>
          <w:sz w:val="24"/>
          <w:szCs w:val="24"/>
        </w:rPr>
      </w:pPr>
    </w:p>
    <w:p w14:paraId="76959845" w14:textId="77777777" w:rsidR="006A2303" w:rsidRPr="002E408C"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4DF37A70" w14:textId="77777777" w:rsidR="006A2303" w:rsidRPr="00EC4224" w:rsidRDefault="006A2303" w:rsidP="00EC4224">
      <w:pPr>
        <w:jc w:val="both"/>
        <w:rPr>
          <w:sz w:val="24"/>
          <w:szCs w:val="24"/>
          <w:lang w:val="ru-RU"/>
        </w:rPr>
      </w:pPr>
    </w:p>
    <w:p w14:paraId="10ACEE50" w14:textId="77777777" w:rsidR="006A2303" w:rsidRPr="002E408C" w:rsidRDefault="006A2303" w:rsidP="006A2303">
      <w:pPr>
        <w:ind w:firstLine="720"/>
        <w:jc w:val="both"/>
        <w:rPr>
          <w:sz w:val="24"/>
          <w:szCs w:val="24"/>
        </w:rPr>
      </w:pPr>
    </w:p>
    <w:p w14:paraId="6BCA259B" w14:textId="5328D75F" w:rsidR="0093458B" w:rsidRPr="0093458B" w:rsidRDefault="00E15B81" w:rsidP="0093458B">
      <w:pPr>
        <w:ind w:firstLine="720"/>
        <w:jc w:val="both"/>
        <w:rPr>
          <w:b/>
          <w:bCs/>
          <w:sz w:val="24"/>
          <w:szCs w:val="24"/>
        </w:rPr>
      </w:pPr>
      <w:r w:rsidRPr="00A764B9">
        <w:rPr>
          <w:b/>
          <w:bCs/>
          <w:sz w:val="24"/>
          <w:szCs w:val="24"/>
        </w:rPr>
        <w:t xml:space="preserve">              </w:t>
      </w:r>
      <w:r w:rsidR="0093458B" w:rsidRPr="0093458B">
        <w:rPr>
          <w:b/>
          <w:bCs/>
          <w:sz w:val="24"/>
          <w:szCs w:val="24"/>
        </w:rPr>
        <w:t>«</w:t>
      </w:r>
      <w:r w:rsidR="0093458B" w:rsidRPr="0093458B">
        <w:rPr>
          <w:b/>
          <w:bCs/>
          <w:sz w:val="28"/>
          <w:szCs w:val="28"/>
          <w:shd w:val="clear" w:color="auto" w:fill="FFFFFF"/>
        </w:rPr>
        <w:t>7M05109</w:t>
      </w:r>
      <w:r w:rsidR="0093458B" w:rsidRPr="0093458B">
        <w:rPr>
          <w:b/>
          <w:bCs/>
          <w:sz w:val="24"/>
          <w:szCs w:val="24"/>
          <w:u w:val="single"/>
        </w:rPr>
        <w:t xml:space="preserve"> -Биотехнология</w:t>
      </w:r>
      <w:r w:rsidR="0093458B" w:rsidRPr="0093458B">
        <w:rPr>
          <w:b/>
          <w:bCs/>
          <w:sz w:val="24"/>
          <w:szCs w:val="24"/>
        </w:rPr>
        <w:t xml:space="preserve">» білім беру бағдарламасына сәйкес </w:t>
      </w:r>
      <w:r w:rsidR="0093458B" w:rsidRPr="0093458B">
        <w:rPr>
          <w:b/>
          <w:bCs/>
          <w:sz w:val="24"/>
          <w:szCs w:val="24"/>
          <w:shd w:val="clear" w:color="auto" w:fill="FFFFFF"/>
        </w:rPr>
        <w:t xml:space="preserve">ID 99934  </w:t>
      </w:r>
      <w:r w:rsidR="0093458B" w:rsidRPr="0093458B">
        <w:rPr>
          <w:b/>
          <w:bCs/>
          <w:sz w:val="24"/>
          <w:szCs w:val="24"/>
          <w:shd w:val="clear" w:color="auto" w:fill="FFFFFF"/>
        </w:rPr>
        <w:t>«</w:t>
      </w:r>
      <w:proofErr w:type="spellStart"/>
      <w:r w:rsidR="0093458B" w:rsidRPr="0093458B">
        <w:rPr>
          <w:b/>
          <w:bCs/>
          <w:shd w:val="clear" w:color="auto" w:fill="FFFFFF"/>
          <w:lang w:val="ru-KZ"/>
        </w:rPr>
        <w:t>Биодеградацияланған</w:t>
      </w:r>
      <w:proofErr w:type="spellEnd"/>
      <w:r w:rsidR="0093458B" w:rsidRPr="0093458B">
        <w:rPr>
          <w:b/>
          <w:bCs/>
          <w:shd w:val="clear" w:color="auto" w:fill="FFFFFF"/>
          <w:lang w:val="ru-KZ"/>
        </w:rPr>
        <w:t xml:space="preserve"> </w:t>
      </w:r>
      <w:proofErr w:type="spellStart"/>
      <w:r w:rsidR="0093458B" w:rsidRPr="0093458B">
        <w:rPr>
          <w:b/>
          <w:bCs/>
          <w:shd w:val="clear" w:color="auto" w:fill="FFFFFF"/>
          <w:lang w:val="ru-KZ"/>
        </w:rPr>
        <w:t>полимерлер</w:t>
      </w:r>
      <w:proofErr w:type="spellEnd"/>
      <w:r w:rsidR="0093458B" w:rsidRPr="0093458B">
        <w:rPr>
          <w:b/>
          <w:bCs/>
          <w:shd w:val="clear" w:color="auto" w:fill="FFFFFF"/>
          <w:lang w:val="ru-KZ"/>
        </w:rPr>
        <w:t xml:space="preserve"> </w:t>
      </w:r>
      <w:proofErr w:type="spellStart"/>
      <w:r w:rsidR="0093458B" w:rsidRPr="0093458B">
        <w:rPr>
          <w:b/>
          <w:bCs/>
          <w:shd w:val="clear" w:color="auto" w:fill="FFFFFF"/>
          <w:lang w:val="ru-KZ"/>
        </w:rPr>
        <w:t>өндірісі</w:t>
      </w:r>
      <w:proofErr w:type="spellEnd"/>
      <w:r w:rsidR="0093458B" w:rsidRPr="0093458B">
        <w:rPr>
          <w:b/>
          <w:bCs/>
          <w:shd w:val="clear" w:color="auto" w:fill="FFFFFF"/>
        </w:rPr>
        <w:t>»</w:t>
      </w:r>
      <w:r w:rsidR="0093458B" w:rsidRPr="0093458B">
        <w:rPr>
          <w:b/>
          <w:bCs/>
          <w:sz w:val="24"/>
          <w:szCs w:val="24"/>
        </w:rPr>
        <w:t xml:space="preserve"> пәні бойынша </w:t>
      </w:r>
      <w:r w:rsidR="0093458B" w:rsidRPr="0093458B">
        <w:rPr>
          <w:b/>
          <w:bCs/>
          <w:sz w:val="24"/>
          <w:szCs w:val="24"/>
          <w:u w:val="single"/>
        </w:rPr>
        <w:t>қорытынды емтихан өткізу ережелері</w:t>
      </w:r>
      <w:r w:rsidR="0093458B" w:rsidRPr="0093458B">
        <w:rPr>
          <w:b/>
          <w:bCs/>
          <w:sz w:val="24"/>
          <w:szCs w:val="24"/>
        </w:rPr>
        <w:t xml:space="preserve">: </w:t>
      </w:r>
    </w:p>
    <w:p w14:paraId="553F1B73" w14:textId="45119E8C" w:rsidR="006A2303" w:rsidRPr="002E408C" w:rsidRDefault="006A2303" w:rsidP="006A2303">
      <w:pPr>
        <w:ind w:firstLine="720"/>
        <w:jc w:val="both"/>
        <w:rPr>
          <w:sz w:val="24"/>
          <w:szCs w:val="24"/>
        </w:rPr>
      </w:pPr>
    </w:p>
    <w:p w14:paraId="6037C5C7" w14:textId="77777777" w:rsidR="0093458B" w:rsidRPr="0093458B" w:rsidRDefault="0093458B" w:rsidP="0093458B">
      <w:pPr>
        <w:spacing w:line="276" w:lineRule="auto"/>
        <w:ind w:left="310" w:right="399"/>
        <w:jc w:val="both"/>
        <w:rPr>
          <w:sz w:val="24"/>
          <w:szCs w:val="24"/>
        </w:rPr>
      </w:pPr>
      <w:r w:rsidRPr="0093458B">
        <w:rPr>
          <w:sz w:val="24"/>
          <w:szCs w:val="24"/>
        </w:rPr>
        <w:t>Емтихан форматы: стандартты ауызша, оффлайн</w:t>
      </w:r>
    </w:p>
    <w:p w14:paraId="56AB4F1D" w14:textId="77777777" w:rsidR="0093458B" w:rsidRPr="0093458B" w:rsidRDefault="0093458B" w:rsidP="0093458B">
      <w:pPr>
        <w:spacing w:line="276" w:lineRule="auto"/>
        <w:ind w:left="310" w:right="399"/>
        <w:jc w:val="both"/>
        <w:rPr>
          <w:sz w:val="24"/>
          <w:szCs w:val="24"/>
        </w:rPr>
      </w:pPr>
    </w:p>
    <w:p w14:paraId="0506F3FD" w14:textId="77777777" w:rsidR="0093458B" w:rsidRPr="0093458B" w:rsidRDefault="0093458B" w:rsidP="0093458B">
      <w:pPr>
        <w:spacing w:line="276" w:lineRule="auto"/>
        <w:ind w:left="310" w:right="399"/>
        <w:jc w:val="both"/>
        <w:rPr>
          <w:sz w:val="24"/>
          <w:szCs w:val="24"/>
        </w:rPr>
      </w:pPr>
      <w:r w:rsidRPr="0093458B">
        <w:rPr>
          <w:sz w:val="24"/>
          <w:szCs w:val="24"/>
        </w:rPr>
        <w:t>Емтихан үш сұрақтан тұрады:</w:t>
      </w:r>
    </w:p>
    <w:p w14:paraId="76CAEC53" w14:textId="3CBF1DFF" w:rsidR="0093458B" w:rsidRPr="0093458B" w:rsidRDefault="0093458B" w:rsidP="0093458B">
      <w:pPr>
        <w:spacing w:line="276" w:lineRule="auto"/>
        <w:ind w:left="310" w:right="399"/>
        <w:jc w:val="both"/>
        <w:rPr>
          <w:sz w:val="24"/>
          <w:szCs w:val="24"/>
        </w:rPr>
      </w:pPr>
      <w:r w:rsidRPr="0093458B">
        <w:rPr>
          <w:sz w:val="24"/>
          <w:szCs w:val="24"/>
        </w:rPr>
        <w:t xml:space="preserve">1-сұрақта когнитивтік құзыреттілік сұрақтары бар, олар пән бойынша білім мен түсінікті бағалайды және </w:t>
      </w:r>
      <w:r>
        <w:rPr>
          <w:sz w:val="24"/>
          <w:szCs w:val="24"/>
        </w:rPr>
        <w:t xml:space="preserve">іқ баллмен </w:t>
      </w:r>
      <w:r w:rsidRPr="0093458B">
        <w:rPr>
          <w:sz w:val="24"/>
          <w:szCs w:val="24"/>
        </w:rPr>
        <w:t>бағаланады.</w:t>
      </w:r>
    </w:p>
    <w:p w14:paraId="61D92DED" w14:textId="78FEA472" w:rsidR="0093458B" w:rsidRPr="0093458B" w:rsidRDefault="0093458B" w:rsidP="0093458B">
      <w:pPr>
        <w:spacing w:line="276" w:lineRule="auto"/>
        <w:ind w:left="310" w:right="399"/>
        <w:jc w:val="both"/>
        <w:rPr>
          <w:sz w:val="24"/>
          <w:szCs w:val="24"/>
        </w:rPr>
      </w:pPr>
      <w:r w:rsidRPr="0093458B">
        <w:rPr>
          <w:sz w:val="24"/>
          <w:szCs w:val="24"/>
        </w:rPr>
        <w:t xml:space="preserve">2-сұрақта ақпаратты қолдану және талдау қабілетін бағалайтын функционалдық құзыреттілік сұрақтары бар және 30 </w:t>
      </w:r>
      <w:r>
        <w:rPr>
          <w:sz w:val="24"/>
          <w:szCs w:val="24"/>
        </w:rPr>
        <w:t>балл</w:t>
      </w:r>
      <w:r w:rsidRPr="0093458B">
        <w:rPr>
          <w:sz w:val="24"/>
          <w:szCs w:val="24"/>
        </w:rPr>
        <w:t>мен бағаланады.</w:t>
      </w:r>
    </w:p>
    <w:p w14:paraId="3CF5B2E1" w14:textId="6C133386" w:rsidR="0093458B" w:rsidRPr="002E408C" w:rsidRDefault="0093458B" w:rsidP="0093458B">
      <w:pPr>
        <w:spacing w:line="276" w:lineRule="auto"/>
        <w:ind w:left="310" w:right="399"/>
        <w:jc w:val="both"/>
        <w:rPr>
          <w:sz w:val="24"/>
          <w:szCs w:val="24"/>
        </w:rPr>
      </w:pPr>
      <w:r w:rsidRPr="0093458B">
        <w:rPr>
          <w:sz w:val="24"/>
          <w:szCs w:val="24"/>
        </w:rPr>
        <w:t xml:space="preserve">3-сұрақта медициналық генетикадағы ақпаратты синтездеу және бағалау, мәселелерді шешу қабілетін ашатын жүйелік құзыреттілік сұрақтары бар және 40 </w:t>
      </w:r>
      <w:r>
        <w:rPr>
          <w:sz w:val="24"/>
          <w:szCs w:val="24"/>
        </w:rPr>
        <w:t>балл</w:t>
      </w:r>
      <w:r w:rsidRPr="0093458B">
        <w:rPr>
          <w:sz w:val="24"/>
          <w:szCs w:val="24"/>
        </w:rPr>
        <w:t>мен бағаланады.</w:t>
      </w:r>
    </w:p>
    <w:p w14:paraId="1F0A0330" w14:textId="77777777" w:rsidR="004770D7" w:rsidRPr="004770D7" w:rsidRDefault="009B4311" w:rsidP="004770D7">
      <w:pPr>
        <w:spacing w:line="276" w:lineRule="auto"/>
        <w:ind w:left="310" w:right="399" w:firstLine="410"/>
        <w:jc w:val="both"/>
        <w:rPr>
          <w:b/>
          <w:spacing w:val="-1"/>
          <w:sz w:val="24"/>
          <w:szCs w:val="24"/>
        </w:rPr>
      </w:pPr>
      <w:r w:rsidRPr="002E408C">
        <w:rPr>
          <w:spacing w:val="-50"/>
          <w:sz w:val="24"/>
          <w:szCs w:val="24"/>
        </w:rPr>
        <w:t xml:space="preserve"> </w:t>
      </w:r>
      <w:r w:rsidR="004770D7" w:rsidRPr="004770D7">
        <w:rPr>
          <w:b/>
          <w:spacing w:val="-1"/>
          <w:sz w:val="24"/>
          <w:szCs w:val="24"/>
        </w:rPr>
        <w:t>Қорытынды емтихан тәртібі</w:t>
      </w:r>
    </w:p>
    <w:p w14:paraId="5E291E61" w14:textId="77777777" w:rsidR="004770D7" w:rsidRPr="004770D7" w:rsidRDefault="004770D7" w:rsidP="004770D7">
      <w:pPr>
        <w:spacing w:line="276" w:lineRule="auto"/>
        <w:ind w:left="310" w:right="399" w:firstLine="410"/>
        <w:jc w:val="both"/>
        <w:rPr>
          <w:bCs/>
          <w:spacing w:val="-1"/>
          <w:sz w:val="24"/>
          <w:szCs w:val="24"/>
        </w:rPr>
      </w:pPr>
      <w:r w:rsidRPr="004770D7">
        <w:rPr>
          <w:bCs/>
          <w:spacing w:val="-1"/>
          <w:sz w:val="24"/>
          <w:szCs w:val="24"/>
        </w:rPr>
        <w:t>Емтихан кестесі (күні, уақыты және аудиториясы) Университет жүйесінде алдын ала жарияланады. Әрбір емтихан екі академиялық сағатқа созылады. Бақылау үшін бақылау қолданылады.</w:t>
      </w:r>
    </w:p>
    <w:p w14:paraId="6A7F5630" w14:textId="77777777" w:rsidR="004770D7" w:rsidRPr="004770D7" w:rsidRDefault="004770D7" w:rsidP="004770D7">
      <w:pPr>
        <w:spacing w:line="276" w:lineRule="auto"/>
        <w:ind w:left="310" w:right="399"/>
        <w:jc w:val="both"/>
        <w:rPr>
          <w:b/>
          <w:spacing w:val="-1"/>
          <w:sz w:val="24"/>
          <w:szCs w:val="24"/>
        </w:rPr>
      </w:pPr>
    </w:p>
    <w:p w14:paraId="321A5F4E" w14:textId="77777777" w:rsidR="004770D7" w:rsidRPr="004770D7" w:rsidRDefault="004770D7" w:rsidP="004770D7">
      <w:pPr>
        <w:spacing w:line="276" w:lineRule="auto"/>
        <w:ind w:left="310" w:right="399" w:firstLine="410"/>
        <w:jc w:val="both"/>
        <w:rPr>
          <w:b/>
          <w:spacing w:val="-1"/>
          <w:sz w:val="24"/>
          <w:szCs w:val="24"/>
        </w:rPr>
      </w:pPr>
      <w:r w:rsidRPr="004770D7">
        <w:rPr>
          <w:b/>
          <w:spacing w:val="-1"/>
          <w:sz w:val="24"/>
          <w:szCs w:val="24"/>
        </w:rPr>
        <w:t>Емтихан тәртібі:</w:t>
      </w:r>
    </w:p>
    <w:p w14:paraId="2F85FE13" w14:textId="38C71472" w:rsidR="00932C5B" w:rsidRPr="004770D7" w:rsidRDefault="004770D7" w:rsidP="004770D7">
      <w:pPr>
        <w:spacing w:line="276" w:lineRule="auto"/>
        <w:ind w:left="310" w:right="399" w:firstLine="410"/>
        <w:jc w:val="both"/>
        <w:rPr>
          <w:bCs/>
          <w:sz w:val="24"/>
          <w:szCs w:val="24"/>
        </w:rPr>
      </w:pPr>
      <w:r w:rsidRPr="004770D7">
        <w:rPr>
          <w:bCs/>
          <w:spacing w:val="-1"/>
          <w:sz w:val="24"/>
          <w:szCs w:val="24"/>
        </w:rPr>
        <w:t>Студент емтихан басталғанға дейін 20 минут бұрын аудиторияға келіп, жеке куәлігін көрсетеді, қатысу парағына қол қояды және өзіне берілген орынға отырады. Емтихан басында студент кезекші оқытушыдан емтихан билетін алады және берілген бланкілердегі тапсырмаларды орындайды. Аудиторияда жеке куәлік пен қаламнан басқа заттарға рұқсат етілмейді. Маңызды: Студенттерге емтихан басталғаны туралы ресми хабарландыру жарияланғанға дейін билетін ашуға рұқсат етілмейді. Емтихан аяқталғаннан кейін студент жауабын кезекші оқытушыға тапсырып, аудиториядан шығады. Кезекші оқытушы барлық орындалған тапсырмаларды деканатқа тапсырады, онда олар кодталады және қарау үшін емтихан комиссиясына жіберіледі. Емтихан басталғанға дейін кезекші оқытушы студенттермен амандасады, оларды емтихан ережелерімен таныстырады, олардың назарын қосымша ақпарат көздерін пайдалануға жол берілмейтініне аударады және емтиханның аяқталуына дейін қалған уақытты мезгіл-мезгіл еске салады.</w:t>
      </w:r>
    </w:p>
    <w:p w14:paraId="7507EFDB" w14:textId="1CB6C0B3" w:rsidR="006A2303" w:rsidRPr="00932C5B" w:rsidRDefault="006A2303" w:rsidP="00932C5B">
      <w:pPr>
        <w:spacing w:before="248" w:line="232" w:lineRule="auto"/>
        <w:ind w:left="2790" w:right="465" w:hanging="1614"/>
        <w:rPr>
          <w:sz w:val="24"/>
          <w:szCs w:val="24"/>
        </w:rPr>
      </w:pPr>
      <w:r w:rsidRPr="002E408C">
        <w:rPr>
          <w:b/>
          <w:sz w:val="24"/>
          <w:szCs w:val="24"/>
        </w:rPr>
        <w:t>«</w:t>
      </w:r>
      <w:proofErr w:type="spellStart"/>
      <w:r w:rsidR="00932C5B" w:rsidRPr="00932C5B">
        <w:rPr>
          <w:b/>
          <w:bCs/>
          <w:sz w:val="24"/>
          <w:szCs w:val="24"/>
          <w:shd w:val="clear" w:color="auto" w:fill="FFFFFF"/>
          <w:lang w:val="ru-KZ"/>
        </w:rPr>
        <w:t>Биодеградацияланған</w:t>
      </w:r>
      <w:proofErr w:type="spellEnd"/>
      <w:r w:rsidR="00932C5B" w:rsidRPr="00932C5B">
        <w:rPr>
          <w:b/>
          <w:bCs/>
          <w:sz w:val="24"/>
          <w:szCs w:val="24"/>
          <w:shd w:val="clear" w:color="auto" w:fill="FFFFFF"/>
          <w:lang w:val="ru-KZ"/>
        </w:rPr>
        <w:t xml:space="preserve"> </w:t>
      </w:r>
      <w:proofErr w:type="spellStart"/>
      <w:r w:rsidR="00932C5B" w:rsidRPr="00932C5B">
        <w:rPr>
          <w:b/>
          <w:bCs/>
          <w:sz w:val="24"/>
          <w:szCs w:val="24"/>
          <w:shd w:val="clear" w:color="auto" w:fill="FFFFFF"/>
          <w:lang w:val="ru-KZ"/>
        </w:rPr>
        <w:t>полимерлер</w:t>
      </w:r>
      <w:proofErr w:type="spellEnd"/>
      <w:r w:rsidR="00932C5B" w:rsidRPr="00932C5B">
        <w:rPr>
          <w:b/>
          <w:bCs/>
          <w:sz w:val="24"/>
          <w:szCs w:val="24"/>
          <w:shd w:val="clear" w:color="auto" w:fill="FFFFFF"/>
          <w:lang w:val="ru-KZ"/>
        </w:rPr>
        <w:t xml:space="preserve"> </w:t>
      </w:r>
      <w:proofErr w:type="spellStart"/>
      <w:r w:rsidR="00932C5B" w:rsidRPr="00932C5B">
        <w:rPr>
          <w:b/>
          <w:bCs/>
          <w:sz w:val="24"/>
          <w:szCs w:val="24"/>
          <w:shd w:val="clear" w:color="auto" w:fill="FFFFFF"/>
          <w:lang w:val="ru-KZ"/>
        </w:rPr>
        <w:t>өндірісі</w:t>
      </w:r>
      <w:proofErr w:type="spellEnd"/>
      <w:r w:rsidRPr="002E408C">
        <w:rPr>
          <w:b/>
          <w:sz w:val="24"/>
          <w:szCs w:val="24"/>
        </w:rPr>
        <w:t>»</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2E408C" w:rsidRDefault="006A2303" w:rsidP="006A2303">
      <w:pPr>
        <w:pStyle w:val="a3"/>
        <w:spacing w:before="3"/>
        <w:rPr>
          <w:b/>
          <w:sz w:val="24"/>
          <w:szCs w:val="24"/>
        </w:rPr>
      </w:pPr>
    </w:p>
    <w:p w14:paraId="06063746" w14:textId="77777777" w:rsidR="00932C5B" w:rsidRPr="00FD00EE" w:rsidRDefault="00932C5B" w:rsidP="00FD00EE">
      <w:pPr>
        <w:pStyle w:val="a3"/>
        <w:ind w:left="442" w:right="123" w:firstLine="283"/>
        <w:jc w:val="both"/>
        <w:rPr>
          <w:b/>
          <w:sz w:val="24"/>
          <w:szCs w:val="24"/>
        </w:rPr>
      </w:pPr>
      <w:r w:rsidRPr="00FD00EE">
        <w:rPr>
          <w:b/>
          <w:sz w:val="24"/>
          <w:szCs w:val="24"/>
        </w:rPr>
        <w:t>Биодеградацияланған полимерлер</w:t>
      </w:r>
      <w:r w:rsidRPr="00FD00EE">
        <w:rPr>
          <w:bCs/>
          <w:sz w:val="24"/>
          <w:szCs w:val="24"/>
        </w:rPr>
        <w:t xml:space="preserve"> </w:t>
      </w:r>
      <w:r w:rsidRPr="00FD00EE">
        <w:rPr>
          <w:b/>
          <w:sz w:val="24"/>
          <w:szCs w:val="24"/>
        </w:rPr>
        <w:t xml:space="preserve">туралы түсінік және олардың қасиеттері </w:t>
      </w:r>
    </w:p>
    <w:p w14:paraId="06C5760E" w14:textId="5C444248" w:rsidR="00FD00EE" w:rsidRDefault="00FD00EE" w:rsidP="00FD00EE">
      <w:pPr>
        <w:ind w:left="284"/>
        <w:jc w:val="both"/>
        <w:rPr>
          <w:sz w:val="20"/>
          <w:szCs w:val="20"/>
        </w:rPr>
      </w:pPr>
      <w:r>
        <w:rPr>
          <w:sz w:val="24"/>
          <w:szCs w:val="24"/>
        </w:rPr>
        <w:tab/>
      </w:r>
      <w:r w:rsidR="00932C5B" w:rsidRPr="00FD00EE">
        <w:rPr>
          <w:sz w:val="24"/>
          <w:szCs w:val="24"/>
        </w:rPr>
        <w:t xml:space="preserve">Кіріспе. Биологиялық ыдырайтын полимерлердің сипаттамасы. Олардың ерекшеліктері мен айырмашылықтары. </w:t>
      </w:r>
      <w:r w:rsidR="00932C5B" w:rsidRPr="00FD00EE">
        <w:rPr>
          <w:bCs/>
          <w:sz w:val="24"/>
          <w:szCs w:val="24"/>
        </w:rPr>
        <w:t xml:space="preserve">Биодеградацияланған полимерлердің тірі табиғаттағы рөлі және олардың өнеркәсіптік материалдар ретіндегі маңызы. </w:t>
      </w:r>
      <w:r w:rsidR="00932C5B" w:rsidRPr="00FD00EE">
        <w:rPr>
          <w:sz w:val="24"/>
          <w:szCs w:val="24"/>
        </w:rPr>
        <w:t xml:space="preserve">Биополимерлердің жіктелуі: табиғи және синтетикалық биодеградацияланатын полимерлер. Табиғи және синтетикалық биодеградацияланатын полимерлердің құрылымы және ерекшеліктері. </w:t>
      </w:r>
      <w:r w:rsidR="00932C5B" w:rsidRPr="00FD00EE">
        <w:rPr>
          <w:sz w:val="24"/>
          <w:szCs w:val="24"/>
          <w:lang w:val="ru-KZ"/>
        </w:rPr>
        <w:t xml:space="preserve">Крахмал </w:t>
      </w:r>
      <w:proofErr w:type="spellStart"/>
      <w:r w:rsidR="00932C5B" w:rsidRPr="00FD00EE">
        <w:rPr>
          <w:sz w:val="24"/>
          <w:szCs w:val="24"/>
          <w:lang w:val="ru-KZ"/>
        </w:rPr>
        <w:t>және</w:t>
      </w:r>
      <w:proofErr w:type="spellEnd"/>
      <w:r w:rsidR="00932C5B" w:rsidRPr="00FD00EE">
        <w:rPr>
          <w:sz w:val="24"/>
          <w:szCs w:val="24"/>
          <w:lang w:val="ru-KZ"/>
        </w:rPr>
        <w:t xml:space="preserve"> </w:t>
      </w:r>
      <w:proofErr w:type="spellStart"/>
      <w:r w:rsidR="00932C5B" w:rsidRPr="00FD00EE">
        <w:rPr>
          <w:sz w:val="24"/>
          <w:szCs w:val="24"/>
          <w:lang w:val="ru-KZ"/>
        </w:rPr>
        <w:t>оның</w:t>
      </w:r>
      <w:proofErr w:type="spellEnd"/>
      <w:r w:rsidR="00932C5B" w:rsidRPr="00FD00EE">
        <w:rPr>
          <w:sz w:val="24"/>
          <w:szCs w:val="24"/>
          <w:lang w:val="ru-KZ"/>
        </w:rPr>
        <w:t xml:space="preserve"> </w:t>
      </w:r>
      <w:proofErr w:type="spellStart"/>
      <w:r w:rsidR="00932C5B" w:rsidRPr="00FD00EE">
        <w:rPr>
          <w:sz w:val="24"/>
          <w:szCs w:val="24"/>
          <w:lang w:val="ru-KZ"/>
        </w:rPr>
        <w:t>туындыларының</w:t>
      </w:r>
      <w:proofErr w:type="spellEnd"/>
      <w:r w:rsidR="00932C5B" w:rsidRPr="00FD00EE">
        <w:rPr>
          <w:sz w:val="24"/>
          <w:szCs w:val="24"/>
          <w:lang w:val="ru-KZ"/>
        </w:rPr>
        <w:t xml:space="preserve"> </w:t>
      </w:r>
      <w:proofErr w:type="spellStart"/>
      <w:r w:rsidR="00932C5B" w:rsidRPr="00FD00EE">
        <w:rPr>
          <w:sz w:val="24"/>
          <w:szCs w:val="24"/>
          <w:lang w:val="ru-KZ"/>
        </w:rPr>
        <w:t>және</w:t>
      </w:r>
      <w:proofErr w:type="spellEnd"/>
      <w:r w:rsidR="00932C5B" w:rsidRPr="00FD00EE">
        <w:rPr>
          <w:sz w:val="24"/>
          <w:szCs w:val="24"/>
          <w:lang w:val="ru-KZ"/>
        </w:rPr>
        <w:t xml:space="preserve"> целлюлоза, </w:t>
      </w:r>
      <w:proofErr w:type="spellStart"/>
      <w:r w:rsidR="00932C5B" w:rsidRPr="00FD00EE">
        <w:rPr>
          <w:sz w:val="24"/>
          <w:szCs w:val="24"/>
          <w:lang w:val="ru-KZ"/>
        </w:rPr>
        <w:t>карбоксиметилцеллюлозаның</w:t>
      </w:r>
      <w:proofErr w:type="spellEnd"/>
      <w:r w:rsidR="00932C5B" w:rsidRPr="00FD00EE">
        <w:rPr>
          <w:sz w:val="24"/>
          <w:szCs w:val="24"/>
          <w:lang w:val="ru-KZ"/>
        </w:rPr>
        <w:t xml:space="preserve"> </w:t>
      </w:r>
      <w:proofErr w:type="spellStart"/>
      <w:r w:rsidR="00932C5B" w:rsidRPr="00FD00EE">
        <w:rPr>
          <w:sz w:val="24"/>
          <w:szCs w:val="24"/>
          <w:lang w:val="ru-KZ"/>
        </w:rPr>
        <w:t>өндірісі</w:t>
      </w:r>
      <w:proofErr w:type="spellEnd"/>
      <w:r w:rsidR="00932C5B" w:rsidRPr="00FD00EE">
        <w:rPr>
          <w:sz w:val="24"/>
          <w:szCs w:val="24"/>
          <w:lang w:val="ru-KZ"/>
        </w:rPr>
        <w:t xml:space="preserve">. </w:t>
      </w:r>
      <w:r w:rsidRPr="00FD00EE">
        <w:rPr>
          <w:bCs/>
          <w:sz w:val="24"/>
          <w:szCs w:val="24"/>
        </w:rPr>
        <w:t>Биодеградацияланатын х</w:t>
      </w:r>
      <w:proofErr w:type="spellStart"/>
      <w:r w:rsidRPr="00FD00EE">
        <w:rPr>
          <w:bCs/>
          <w:sz w:val="24"/>
          <w:szCs w:val="24"/>
          <w:lang w:val="ru-KZ"/>
        </w:rPr>
        <w:t>итозан</w:t>
      </w:r>
      <w:proofErr w:type="spellEnd"/>
      <w:r w:rsidRPr="00FD00EE">
        <w:rPr>
          <w:sz w:val="24"/>
          <w:szCs w:val="24"/>
          <w:lang w:val="ru-KZ"/>
        </w:rPr>
        <w:t xml:space="preserve"> </w:t>
      </w:r>
      <w:proofErr w:type="spellStart"/>
      <w:r w:rsidRPr="00FD00EE">
        <w:rPr>
          <w:sz w:val="24"/>
          <w:szCs w:val="24"/>
          <w:lang w:val="ru-KZ"/>
        </w:rPr>
        <w:t>өндіру</w:t>
      </w:r>
      <w:proofErr w:type="spellEnd"/>
      <w:r w:rsidRPr="00FD00EE">
        <w:rPr>
          <w:sz w:val="24"/>
          <w:szCs w:val="24"/>
          <w:lang w:val="ru-KZ"/>
        </w:rPr>
        <w:t xml:space="preserve"> </w:t>
      </w:r>
      <w:proofErr w:type="spellStart"/>
      <w:r w:rsidRPr="00FD00EE">
        <w:rPr>
          <w:sz w:val="24"/>
          <w:szCs w:val="24"/>
          <w:lang w:val="ru-KZ"/>
        </w:rPr>
        <w:t>жолдары</w:t>
      </w:r>
      <w:proofErr w:type="spellEnd"/>
      <w:r w:rsidR="00932C5B" w:rsidRPr="00FD00EE">
        <w:rPr>
          <w:sz w:val="24"/>
          <w:szCs w:val="24"/>
        </w:rPr>
        <w:t xml:space="preserve">  Полисахаридтер - биополимерлердің маңызды топтары. </w:t>
      </w:r>
      <w:r w:rsidRPr="00FD00EE">
        <w:rPr>
          <w:sz w:val="24"/>
          <w:szCs w:val="24"/>
        </w:rPr>
        <w:t>Биоыдырайтын п</w:t>
      </w:r>
      <w:proofErr w:type="spellStart"/>
      <w:r w:rsidRPr="00FD00EE">
        <w:rPr>
          <w:sz w:val="24"/>
          <w:szCs w:val="24"/>
          <w:lang w:val="ru-KZ"/>
        </w:rPr>
        <w:t>олимерлердің</w:t>
      </w:r>
      <w:proofErr w:type="spellEnd"/>
      <w:r w:rsidRPr="00FD00EE">
        <w:rPr>
          <w:sz w:val="24"/>
          <w:szCs w:val="24"/>
          <w:lang w:val="ru-KZ"/>
        </w:rPr>
        <w:t xml:space="preserve"> </w:t>
      </w:r>
      <w:proofErr w:type="spellStart"/>
      <w:r w:rsidRPr="00FD00EE">
        <w:rPr>
          <w:sz w:val="24"/>
          <w:szCs w:val="24"/>
          <w:lang w:val="ru-KZ"/>
        </w:rPr>
        <w:t>биотехнологиялық</w:t>
      </w:r>
      <w:proofErr w:type="spellEnd"/>
      <w:r w:rsidRPr="00FD00EE">
        <w:rPr>
          <w:sz w:val="24"/>
          <w:szCs w:val="24"/>
          <w:lang w:val="ru-KZ"/>
        </w:rPr>
        <w:t xml:space="preserve"> </w:t>
      </w:r>
      <w:proofErr w:type="spellStart"/>
      <w:r w:rsidRPr="00FD00EE">
        <w:rPr>
          <w:sz w:val="24"/>
          <w:szCs w:val="24"/>
          <w:lang w:val="ru-KZ"/>
        </w:rPr>
        <w:t>өндірісі</w:t>
      </w:r>
      <w:proofErr w:type="spellEnd"/>
      <w:r w:rsidRPr="00FD00EE">
        <w:rPr>
          <w:sz w:val="24"/>
          <w:szCs w:val="24"/>
          <w:lang w:val="ru-KZ"/>
        </w:rPr>
        <w:t xml:space="preserve">: продуцент </w:t>
      </w:r>
      <w:r w:rsidRPr="00FD00EE">
        <w:rPr>
          <w:sz w:val="24"/>
          <w:szCs w:val="24"/>
        </w:rPr>
        <w:t>-</w:t>
      </w:r>
      <w:proofErr w:type="spellStart"/>
      <w:r w:rsidRPr="00FD00EE">
        <w:rPr>
          <w:sz w:val="24"/>
          <w:szCs w:val="24"/>
          <w:lang w:val="ru-KZ"/>
        </w:rPr>
        <w:t>микроорганизмдер</w:t>
      </w:r>
      <w:proofErr w:type="spellEnd"/>
      <w:r w:rsidRPr="00FD00EE">
        <w:rPr>
          <w:sz w:val="24"/>
          <w:szCs w:val="24"/>
          <w:lang w:val="ru-KZ"/>
        </w:rPr>
        <w:t xml:space="preserve">, ферментация </w:t>
      </w:r>
      <w:r w:rsidRPr="00FD00EE">
        <w:rPr>
          <w:sz w:val="24"/>
          <w:szCs w:val="24"/>
        </w:rPr>
        <w:t>процесстері</w:t>
      </w:r>
      <w:r w:rsidRPr="006B78AB">
        <w:rPr>
          <w:sz w:val="24"/>
          <w:szCs w:val="24"/>
        </w:rPr>
        <w:t xml:space="preserve">. </w:t>
      </w:r>
      <w:r w:rsidR="006B78AB" w:rsidRPr="006B78AB">
        <w:rPr>
          <w:bCs/>
          <w:sz w:val="24"/>
          <w:szCs w:val="24"/>
        </w:rPr>
        <w:t xml:space="preserve">Полимерлі материалдардың биоыдырағыштығын бағалау әдістері. </w:t>
      </w:r>
      <w:r w:rsidR="006B78AB" w:rsidRPr="006B78AB">
        <w:rPr>
          <w:sz w:val="24"/>
          <w:szCs w:val="24"/>
        </w:rPr>
        <w:t xml:space="preserve">Полиоксалканоаттардың қасиеттері мен алыну жолдары. Полигидроксиалканаттардың микробтық синтезі (PHA). </w:t>
      </w:r>
      <w:r w:rsidR="006B78AB" w:rsidRPr="00405047">
        <w:rPr>
          <w:i/>
          <w:iCs/>
          <w:sz w:val="24"/>
          <w:szCs w:val="24"/>
        </w:rPr>
        <w:t>Cupriavidus necator, Bacillus, Pseudomonas</w:t>
      </w:r>
      <w:r w:rsidR="006B78AB" w:rsidRPr="006B78AB">
        <w:rPr>
          <w:sz w:val="24"/>
          <w:szCs w:val="24"/>
        </w:rPr>
        <w:t xml:space="preserve"> бактериялары негізінде өндіру. </w:t>
      </w:r>
    </w:p>
    <w:p w14:paraId="57A61809" w14:textId="77777777" w:rsidR="00405047" w:rsidRPr="00FD00EE" w:rsidRDefault="00405047" w:rsidP="00FD00EE">
      <w:pPr>
        <w:ind w:left="284"/>
        <w:jc w:val="both"/>
        <w:rPr>
          <w:sz w:val="24"/>
          <w:szCs w:val="24"/>
        </w:rPr>
      </w:pPr>
    </w:p>
    <w:p w14:paraId="76BB1007" w14:textId="66DA2E6F" w:rsidR="006A2303" w:rsidRDefault="00932C5B" w:rsidP="006A2303">
      <w:pPr>
        <w:pStyle w:val="a3"/>
        <w:ind w:left="442" w:right="123" w:firstLine="283"/>
        <w:jc w:val="both"/>
        <w:rPr>
          <w:b/>
          <w:sz w:val="24"/>
          <w:szCs w:val="24"/>
        </w:rPr>
      </w:pPr>
      <w:r w:rsidRPr="002E408C">
        <w:rPr>
          <w:sz w:val="24"/>
          <w:szCs w:val="24"/>
        </w:rPr>
        <w:t xml:space="preserve"> </w:t>
      </w:r>
      <w:r w:rsidR="00405047" w:rsidRPr="00405047">
        <w:rPr>
          <w:b/>
          <w:sz w:val="24"/>
          <w:szCs w:val="24"/>
        </w:rPr>
        <w:t>Биоыдырайтын материалдардың микробтық синтезі және технологиясы</w:t>
      </w:r>
    </w:p>
    <w:p w14:paraId="60165CD1" w14:textId="77777777" w:rsidR="00405047" w:rsidRPr="00405047" w:rsidRDefault="00405047" w:rsidP="006A2303">
      <w:pPr>
        <w:pStyle w:val="a3"/>
        <w:ind w:left="442" w:right="123" w:firstLine="283"/>
        <w:jc w:val="both"/>
        <w:rPr>
          <w:sz w:val="24"/>
          <w:szCs w:val="24"/>
        </w:rPr>
      </w:pPr>
    </w:p>
    <w:p w14:paraId="2341231A" w14:textId="523DCD97" w:rsidR="00405047" w:rsidRPr="00E7251D" w:rsidRDefault="00405047" w:rsidP="00405047">
      <w:pPr>
        <w:tabs>
          <w:tab w:val="left" w:pos="1276"/>
        </w:tabs>
        <w:ind w:left="284" w:firstLine="425"/>
        <w:jc w:val="both"/>
        <w:rPr>
          <w:bCs/>
          <w:sz w:val="24"/>
          <w:szCs w:val="24"/>
        </w:rPr>
      </w:pPr>
      <w:r w:rsidRPr="00405047">
        <w:rPr>
          <w:bCs/>
          <w:sz w:val="24"/>
          <w:szCs w:val="24"/>
        </w:rPr>
        <w:t xml:space="preserve">Полилактидтің (PLA) алынуы: полимерлену кезеңдері, қасиеттері. </w:t>
      </w:r>
      <w:r w:rsidRPr="00405047">
        <w:rPr>
          <w:sz w:val="24"/>
          <w:szCs w:val="24"/>
        </w:rPr>
        <w:t xml:space="preserve">Микроорганизмдердің полилактидті синтездеу жолдары. Полигидроксиалканаттар (PHA): штаммдар, ашыту, оқшаулау және тазарту. </w:t>
      </w:r>
      <w:r w:rsidRPr="00405047">
        <w:rPr>
          <w:bCs/>
          <w:sz w:val="24"/>
          <w:szCs w:val="24"/>
        </w:rPr>
        <w:t xml:space="preserve">Биоыдырайтын пластикалық материалдар алу өндірісі. Полигликоль қышқылы және поликапролактон негізінде биодеструктивті материалдар алу өндірісі. </w:t>
      </w:r>
      <w:r w:rsidRPr="00405047">
        <w:rPr>
          <w:sz w:val="24"/>
          <w:szCs w:val="24"/>
        </w:rPr>
        <w:t xml:space="preserve">Альгинат, </w:t>
      </w:r>
      <w:proofErr w:type="spellStart"/>
      <w:r w:rsidRPr="00405047">
        <w:rPr>
          <w:sz w:val="24"/>
          <w:szCs w:val="24"/>
          <w:lang w:val="ru-KZ"/>
        </w:rPr>
        <w:t>ақуыздар</w:t>
      </w:r>
      <w:proofErr w:type="spellEnd"/>
      <w:r w:rsidRPr="00405047">
        <w:rPr>
          <w:sz w:val="24"/>
          <w:szCs w:val="24"/>
          <w:lang w:val="ru-KZ"/>
        </w:rPr>
        <w:t xml:space="preserve"> (коллаген, соя </w:t>
      </w:r>
      <w:proofErr w:type="spellStart"/>
      <w:r w:rsidRPr="00405047">
        <w:rPr>
          <w:sz w:val="24"/>
          <w:szCs w:val="24"/>
          <w:lang w:val="ru-KZ"/>
        </w:rPr>
        <w:t>ақуызы</w:t>
      </w:r>
      <w:proofErr w:type="spellEnd"/>
      <w:r w:rsidRPr="00405047">
        <w:rPr>
          <w:sz w:val="24"/>
          <w:szCs w:val="24"/>
          <w:lang w:val="ru-KZ"/>
        </w:rPr>
        <w:t xml:space="preserve">, желатин) </w:t>
      </w:r>
      <w:proofErr w:type="spellStart"/>
      <w:r w:rsidRPr="00405047">
        <w:rPr>
          <w:sz w:val="24"/>
          <w:szCs w:val="24"/>
          <w:lang w:val="ru-KZ"/>
        </w:rPr>
        <w:t>өндірісі</w:t>
      </w:r>
      <w:proofErr w:type="spellEnd"/>
      <w:r w:rsidRPr="00405047">
        <w:rPr>
          <w:sz w:val="24"/>
          <w:szCs w:val="24"/>
          <w:lang w:val="ru-KZ"/>
        </w:rPr>
        <w:t xml:space="preserve">. </w:t>
      </w:r>
      <w:r w:rsidRPr="00405047">
        <w:rPr>
          <w:bCs/>
          <w:sz w:val="24"/>
          <w:szCs w:val="24"/>
        </w:rPr>
        <w:t xml:space="preserve">Биологиялық ыдырайтын полимерлер негізіндегі композиттер мен қоспалар өндірісі. </w:t>
      </w:r>
      <w:r w:rsidR="00E7251D" w:rsidRPr="00E7251D">
        <w:rPr>
          <w:bCs/>
          <w:sz w:val="24"/>
          <w:szCs w:val="24"/>
        </w:rPr>
        <w:t xml:space="preserve">Табиғи және синтетикалық полимерлер негізіндегі сополимерлер мен композиттер алу жолдары. Биополимерлердің механикалық, термиялық және барьерлік қасиеттері. Өңдеу технологиялары: экструзия, инъекциялық қалыптау, 3D басып шығару. Биополимердің ыдырау механизмдері. </w:t>
      </w:r>
      <w:r w:rsidR="00E7251D" w:rsidRPr="00E7251D">
        <w:rPr>
          <w:sz w:val="24"/>
          <w:szCs w:val="24"/>
        </w:rPr>
        <w:t xml:space="preserve">Биологиялық ыдырайтын полимерлерді синтездеудің химиялық әдістері. </w:t>
      </w:r>
      <w:r w:rsidR="00E7251D" w:rsidRPr="00E7251D">
        <w:rPr>
          <w:bCs/>
          <w:sz w:val="24"/>
          <w:szCs w:val="24"/>
        </w:rPr>
        <w:t xml:space="preserve">Биодеградацияланатын полимерлердің тоқыма және тұрмыстық тауарлар өндірісінде қолданылуы. </w:t>
      </w:r>
    </w:p>
    <w:p w14:paraId="779A436B" w14:textId="77777777" w:rsidR="00E7251D" w:rsidRPr="00E7251D" w:rsidRDefault="00E7251D" w:rsidP="00405047">
      <w:pPr>
        <w:tabs>
          <w:tab w:val="left" w:pos="1276"/>
        </w:tabs>
        <w:ind w:left="284" w:firstLine="425"/>
        <w:jc w:val="both"/>
        <w:rPr>
          <w:b/>
          <w:bCs/>
          <w:sz w:val="24"/>
          <w:szCs w:val="24"/>
        </w:rPr>
      </w:pPr>
    </w:p>
    <w:p w14:paraId="48B5AF50" w14:textId="4F011548" w:rsidR="00E7251D" w:rsidRPr="00E7251D" w:rsidRDefault="00E7251D" w:rsidP="00405047">
      <w:pPr>
        <w:tabs>
          <w:tab w:val="left" w:pos="1276"/>
        </w:tabs>
        <w:ind w:left="284" w:firstLine="425"/>
        <w:jc w:val="both"/>
        <w:rPr>
          <w:bCs/>
          <w:sz w:val="24"/>
          <w:szCs w:val="24"/>
        </w:rPr>
      </w:pPr>
      <w:r w:rsidRPr="00E7251D">
        <w:rPr>
          <w:b/>
          <w:bCs/>
          <w:sz w:val="24"/>
          <w:szCs w:val="24"/>
        </w:rPr>
        <w:t>Б</w:t>
      </w:r>
      <w:r w:rsidRPr="00E7251D">
        <w:rPr>
          <w:b/>
          <w:bCs/>
          <w:color w:val="000000"/>
          <w:sz w:val="24"/>
          <w:szCs w:val="24"/>
        </w:rPr>
        <w:t>иодеградацияланатын полимерлердің қолданылу аясы және экологиялық маңызы</w:t>
      </w:r>
    </w:p>
    <w:p w14:paraId="0162CA51" w14:textId="725AA7F0" w:rsidR="006A2303" w:rsidRPr="00CA3CA6" w:rsidRDefault="00E7251D" w:rsidP="00405047">
      <w:pPr>
        <w:pStyle w:val="a3"/>
        <w:ind w:left="442" w:right="123" w:firstLine="283"/>
        <w:jc w:val="both"/>
        <w:rPr>
          <w:sz w:val="24"/>
          <w:szCs w:val="24"/>
        </w:rPr>
      </w:pPr>
      <w:r w:rsidRPr="00CA3CA6">
        <w:rPr>
          <w:sz w:val="24"/>
          <w:szCs w:val="24"/>
        </w:rPr>
        <w:t>Биодеградацияланатын полимерлер үшін сынақ стандарттары. Биологиялық ыдырауды бағалау әдістері: ISO, ASTM стандарттары, тестілеу. Орау материалдары (азық-түлік пленкалары, биологиялық ыдырайтын қаптар)</w:t>
      </w:r>
      <w:r w:rsidR="00CA3CA6" w:rsidRPr="00CA3CA6">
        <w:rPr>
          <w:sz w:val="24"/>
          <w:szCs w:val="24"/>
        </w:rPr>
        <w:t xml:space="preserve">. </w:t>
      </w:r>
      <w:r w:rsidR="00CA3CA6" w:rsidRPr="00CA3CA6">
        <w:rPr>
          <w:bCs/>
          <w:sz w:val="24"/>
          <w:szCs w:val="24"/>
        </w:rPr>
        <w:t xml:space="preserve">Өндірісте қолданылатын биполимерлер: орау, ауыл шаруашылығында, тағам өнеркәсібінде пайдалану. </w:t>
      </w:r>
      <w:r w:rsidR="00CA3CA6" w:rsidRPr="00CA3CA6">
        <w:rPr>
          <w:sz w:val="24"/>
          <w:szCs w:val="24"/>
        </w:rPr>
        <w:t>Медициналық (тігіс материалы, бақыланатын препараттарды шығару жүйелері, имплантаттар) биодеградацияланған материалдар өндірісі. Медицинада қолданылатын биоыдырайтын полимерлер. Б</w:t>
      </w:r>
      <w:r w:rsidR="00CA3CA6" w:rsidRPr="00CA3CA6">
        <w:rPr>
          <w:color w:val="000000"/>
          <w:sz w:val="24"/>
          <w:szCs w:val="24"/>
        </w:rPr>
        <w:t xml:space="preserve">иодеградацияланатын полимерлердің экологиялық маңызы. </w:t>
      </w:r>
      <w:r w:rsidR="00CA3CA6" w:rsidRPr="00CA3CA6">
        <w:rPr>
          <w:bCs/>
          <w:sz w:val="24"/>
          <w:szCs w:val="24"/>
        </w:rPr>
        <w:t>Экономикалық және экологиялық аспектілері: өзіндік құны, өмірлік циклі, мұнай полимерлерімен салыстыру. Биополимерлердің а</w:t>
      </w:r>
      <w:r w:rsidR="00CA3CA6" w:rsidRPr="00CA3CA6">
        <w:rPr>
          <w:sz w:val="24"/>
          <w:szCs w:val="24"/>
        </w:rPr>
        <w:t xml:space="preserve">уыл шаруашылығында (мульчир пленкалары, көшет контейнерлері) қолданылуы. </w:t>
      </w:r>
      <w:r w:rsidR="00CA3CA6" w:rsidRPr="00CA3CA6">
        <w:rPr>
          <w:sz w:val="24"/>
          <w:szCs w:val="24"/>
          <w:lang w:eastAsia="ko-KR"/>
        </w:rPr>
        <w:t xml:space="preserve">Заманауи тенденциялар мен инновациялар: нанокомпозиттер, 2-ші буын биополимерлері. </w:t>
      </w:r>
      <w:r w:rsidR="00CA3CA6" w:rsidRPr="00CA3CA6">
        <w:rPr>
          <w:sz w:val="24"/>
          <w:szCs w:val="24"/>
        </w:rPr>
        <w:t>Н</w:t>
      </w:r>
      <w:r w:rsidR="00CA3CA6" w:rsidRPr="00CA3CA6">
        <w:rPr>
          <w:sz w:val="24"/>
          <w:szCs w:val="24"/>
          <w:lang w:eastAsia="ko-KR"/>
        </w:rPr>
        <w:t>анокомпозиттерді және 2-ші буын биополимерлерін өндіріу технологиялары.</w:t>
      </w:r>
    </w:p>
    <w:p w14:paraId="60DE760D" w14:textId="6ED01383" w:rsidR="009A0E13" w:rsidRPr="002E408C" w:rsidRDefault="006A2303" w:rsidP="00CA3CA6">
      <w:pPr>
        <w:pStyle w:val="a3"/>
        <w:tabs>
          <w:tab w:val="left" w:pos="4595"/>
        </w:tabs>
        <w:ind w:left="447" w:right="409" w:firstLine="499"/>
        <w:jc w:val="both"/>
        <w:rPr>
          <w:sz w:val="24"/>
          <w:szCs w:val="24"/>
        </w:rPr>
      </w:pPr>
      <w:r w:rsidRPr="002E408C">
        <w:rPr>
          <w:sz w:val="24"/>
          <w:szCs w:val="24"/>
        </w:rPr>
        <w:t xml:space="preserve"> </w:t>
      </w:r>
    </w:p>
    <w:p w14:paraId="3FF60C2F" w14:textId="77777777" w:rsidR="006A2303" w:rsidRPr="002E408C" w:rsidRDefault="006A2303" w:rsidP="006A2303">
      <w:pPr>
        <w:pStyle w:val="1"/>
        <w:spacing w:before="1"/>
        <w:ind w:left="1414" w:right="1571"/>
        <w:jc w:val="center"/>
        <w:rPr>
          <w:sz w:val="24"/>
          <w:szCs w:val="24"/>
        </w:rPr>
      </w:pPr>
      <w:r w:rsidRPr="002E408C">
        <w:rPr>
          <w:sz w:val="24"/>
          <w:szCs w:val="24"/>
        </w:rPr>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D3E2F87" w14:textId="77777777" w:rsidR="006A2303" w:rsidRPr="002E408C" w:rsidRDefault="006A2303" w:rsidP="006A2303">
      <w:pPr>
        <w:pStyle w:val="a3"/>
        <w:spacing w:before="1"/>
        <w:rPr>
          <w:b/>
          <w:sz w:val="24"/>
          <w:szCs w:val="24"/>
        </w:rPr>
      </w:pPr>
    </w:p>
    <w:p w14:paraId="0C0EF426" w14:textId="1F2F537C" w:rsidR="009B4311" w:rsidRPr="002E408C" w:rsidRDefault="009B4311" w:rsidP="00CA3CA6">
      <w:pPr>
        <w:pStyle w:val="1"/>
        <w:ind w:left="851"/>
        <w:jc w:val="both"/>
        <w:rPr>
          <w:b w:val="0"/>
          <w:bCs w:val="0"/>
          <w:sz w:val="24"/>
          <w:szCs w:val="24"/>
          <w:lang w:val="en-US"/>
        </w:rPr>
      </w:pPr>
      <w:r w:rsidRPr="002E408C">
        <w:rPr>
          <w:b w:val="0"/>
          <w:sz w:val="24"/>
          <w:szCs w:val="24"/>
        </w:rPr>
        <w:t>1.</w:t>
      </w:r>
      <w:r w:rsidRPr="002E408C">
        <w:rPr>
          <w:sz w:val="24"/>
          <w:szCs w:val="24"/>
        </w:rPr>
        <w:t xml:space="preserve"> </w:t>
      </w:r>
      <w:r w:rsidRPr="002E408C">
        <w:rPr>
          <w:b w:val="0"/>
          <w:sz w:val="24"/>
          <w:szCs w:val="24"/>
        </w:rPr>
        <w:t xml:space="preserve">William R. Wagner, Shelly E. Sakiyama-Elbert, Michael J. Yaszemski. </w:t>
      </w:r>
      <w:r w:rsidRPr="002E408C">
        <w:rPr>
          <w:b w:val="0"/>
          <w:sz w:val="24"/>
          <w:szCs w:val="24"/>
          <w:lang w:val="en"/>
        </w:rPr>
        <w:t>Biomaterials Science</w:t>
      </w:r>
      <w:r w:rsidRPr="002E408C">
        <w:rPr>
          <w:b w:val="0"/>
          <w:sz w:val="24"/>
          <w:szCs w:val="24"/>
        </w:rPr>
        <w:t xml:space="preserve">. </w:t>
      </w:r>
      <w:r w:rsidRPr="002E408C">
        <w:rPr>
          <w:b w:val="0"/>
          <w:sz w:val="24"/>
          <w:szCs w:val="24"/>
          <w:lang w:val="en"/>
        </w:rPr>
        <w:t>An Introduction to Materials in Medicine</w:t>
      </w:r>
      <w:r w:rsidRPr="002E408C">
        <w:rPr>
          <w:b w:val="0"/>
          <w:sz w:val="24"/>
          <w:szCs w:val="24"/>
        </w:rPr>
        <w:t>. -</w:t>
      </w:r>
      <w:r w:rsidRPr="002E408C">
        <w:rPr>
          <w:b w:val="0"/>
          <w:sz w:val="24"/>
          <w:szCs w:val="24"/>
          <w:lang w:val="en-US"/>
        </w:rPr>
        <w:t>Fourth Edition</w:t>
      </w:r>
      <w:r w:rsidRPr="002E408C">
        <w:rPr>
          <w:b w:val="0"/>
          <w:sz w:val="24"/>
          <w:szCs w:val="24"/>
        </w:rPr>
        <w:t xml:space="preserve">, </w:t>
      </w:r>
      <w:r w:rsidRPr="002E408C">
        <w:rPr>
          <w:b w:val="0"/>
          <w:sz w:val="24"/>
          <w:szCs w:val="24"/>
          <w:lang w:val="en-US"/>
        </w:rPr>
        <w:t>2020</w:t>
      </w:r>
    </w:p>
    <w:p w14:paraId="34B904DC" w14:textId="75A28A32" w:rsidR="009B4311" w:rsidRPr="002E408C" w:rsidRDefault="009B4311" w:rsidP="009B4311">
      <w:pPr>
        <w:pStyle w:val="1"/>
        <w:jc w:val="both"/>
        <w:rPr>
          <w:rFonts w:eastAsia="Arial"/>
          <w:b w:val="0"/>
          <w:bCs w:val="0"/>
          <w:color w:val="231F20"/>
          <w:sz w:val="24"/>
          <w:szCs w:val="24"/>
        </w:rPr>
      </w:pPr>
      <w:r w:rsidRPr="002E408C">
        <w:rPr>
          <w:b w:val="0"/>
          <w:sz w:val="24"/>
          <w:szCs w:val="24"/>
        </w:rPr>
        <w:t>2. А</w:t>
      </w:r>
      <w:r w:rsidRPr="002E408C">
        <w:rPr>
          <w:b w:val="0"/>
          <w:sz w:val="24"/>
          <w:szCs w:val="24"/>
          <w:lang w:val="ru-RU"/>
        </w:rPr>
        <w:t>.</w:t>
      </w:r>
      <w:r w:rsidRPr="002E408C">
        <w:rPr>
          <w:b w:val="0"/>
          <w:sz w:val="24"/>
          <w:szCs w:val="24"/>
        </w:rPr>
        <w:t>Д</w:t>
      </w:r>
      <w:r w:rsidRPr="002E408C">
        <w:rPr>
          <w:b w:val="0"/>
          <w:sz w:val="24"/>
          <w:szCs w:val="24"/>
          <w:lang w:val="ru-RU"/>
        </w:rPr>
        <w:t xml:space="preserve">. </w:t>
      </w:r>
      <w:r w:rsidRPr="002E408C">
        <w:rPr>
          <w:b w:val="0"/>
          <w:sz w:val="24"/>
          <w:szCs w:val="24"/>
        </w:rPr>
        <w:t>Стрекаловская</w:t>
      </w:r>
      <w:r w:rsidRPr="002E408C">
        <w:rPr>
          <w:b w:val="0"/>
          <w:sz w:val="24"/>
          <w:szCs w:val="24"/>
          <w:lang w:val="ru-RU"/>
        </w:rPr>
        <w:t xml:space="preserve">, </w:t>
      </w:r>
      <w:r w:rsidRPr="002E408C">
        <w:rPr>
          <w:b w:val="0"/>
          <w:sz w:val="24"/>
          <w:szCs w:val="24"/>
        </w:rPr>
        <w:t>А</w:t>
      </w:r>
      <w:r w:rsidRPr="002E408C">
        <w:rPr>
          <w:b w:val="0"/>
          <w:sz w:val="24"/>
          <w:szCs w:val="24"/>
          <w:lang w:val="ru-RU"/>
        </w:rPr>
        <w:t>.</w:t>
      </w:r>
      <w:r w:rsidRPr="002E408C">
        <w:rPr>
          <w:b w:val="0"/>
          <w:sz w:val="24"/>
          <w:szCs w:val="24"/>
        </w:rPr>
        <w:t>А</w:t>
      </w:r>
      <w:r w:rsidRPr="002E408C">
        <w:rPr>
          <w:b w:val="0"/>
          <w:sz w:val="24"/>
          <w:szCs w:val="24"/>
          <w:lang w:val="ru-RU"/>
        </w:rPr>
        <w:t xml:space="preserve">. </w:t>
      </w:r>
      <w:r w:rsidRPr="002E408C">
        <w:rPr>
          <w:b w:val="0"/>
          <w:sz w:val="24"/>
          <w:szCs w:val="24"/>
        </w:rPr>
        <w:t>Бакаев.</w:t>
      </w:r>
      <w:r w:rsidRPr="002E408C">
        <w:rPr>
          <w:b w:val="0"/>
          <w:sz w:val="24"/>
          <w:szCs w:val="24"/>
          <w:lang w:val="ru-RU"/>
        </w:rPr>
        <w:t xml:space="preserve"> </w:t>
      </w:r>
      <w:r w:rsidRPr="002E408C">
        <w:rPr>
          <w:b w:val="0"/>
          <w:sz w:val="24"/>
          <w:szCs w:val="24"/>
        </w:rPr>
        <w:t>Биоматериалы в медицине.</w:t>
      </w:r>
      <w:r w:rsidRPr="002E408C">
        <w:rPr>
          <w:rFonts w:eastAsia="Arial"/>
          <w:b w:val="0"/>
          <w:color w:val="231F20"/>
          <w:sz w:val="24"/>
          <w:szCs w:val="24"/>
        </w:rPr>
        <w:t xml:space="preserve"> </w:t>
      </w:r>
      <w:r w:rsidRPr="002E408C">
        <w:rPr>
          <w:rFonts w:eastAsia="Arial"/>
          <w:b w:val="0"/>
          <w:color w:val="231F20"/>
          <w:spacing w:val="-5"/>
          <w:w w:val="93"/>
          <w:sz w:val="24"/>
          <w:szCs w:val="24"/>
        </w:rPr>
        <w:t>У</w:t>
      </w:r>
      <w:r w:rsidRPr="002E408C">
        <w:rPr>
          <w:rFonts w:eastAsia="Arial"/>
          <w:b w:val="0"/>
          <w:color w:val="231F20"/>
          <w:w w:val="96"/>
          <w:sz w:val="24"/>
          <w:szCs w:val="24"/>
        </w:rPr>
        <w:t>ч</w:t>
      </w:r>
      <w:r w:rsidRPr="002E408C">
        <w:rPr>
          <w:rFonts w:eastAsia="Arial"/>
          <w:b w:val="0"/>
          <w:color w:val="231F20"/>
          <w:w w:val="93"/>
          <w:sz w:val="24"/>
          <w:szCs w:val="24"/>
        </w:rPr>
        <w:t>е</w:t>
      </w:r>
      <w:r w:rsidRPr="002E408C">
        <w:rPr>
          <w:rFonts w:eastAsia="Arial"/>
          <w:b w:val="0"/>
          <w:color w:val="231F20"/>
          <w:w w:val="97"/>
          <w:sz w:val="24"/>
          <w:szCs w:val="24"/>
        </w:rPr>
        <w:t>бн</w:t>
      </w:r>
      <w:r w:rsidRPr="002E408C">
        <w:rPr>
          <w:rFonts w:eastAsia="Arial"/>
          <w:b w:val="0"/>
          <w:color w:val="231F20"/>
          <w:sz w:val="24"/>
          <w:szCs w:val="24"/>
        </w:rPr>
        <w:t>о</w:t>
      </w:r>
      <w:r w:rsidRPr="002E408C">
        <w:rPr>
          <w:rFonts w:eastAsia="Arial"/>
          <w:b w:val="0"/>
          <w:color w:val="231F20"/>
          <w:w w:val="93"/>
          <w:sz w:val="24"/>
          <w:szCs w:val="24"/>
        </w:rPr>
        <w:t xml:space="preserve">е </w:t>
      </w:r>
      <w:r w:rsidRPr="002E408C">
        <w:rPr>
          <w:rFonts w:eastAsia="Arial"/>
          <w:b w:val="0"/>
          <w:color w:val="231F20"/>
          <w:w w:val="99"/>
          <w:sz w:val="24"/>
          <w:szCs w:val="24"/>
        </w:rPr>
        <w:t>п</w:t>
      </w:r>
      <w:r w:rsidRPr="002E408C">
        <w:rPr>
          <w:rFonts w:eastAsia="Arial"/>
          <w:b w:val="0"/>
          <w:color w:val="231F20"/>
          <w:sz w:val="24"/>
          <w:szCs w:val="24"/>
        </w:rPr>
        <w:t>о</w:t>
      </w:r>
      <w:r w:rsidRPr="002E408C">
        <w:rPr>
          <w:rFonts w:eastAsia="Arial"/>
          <w:b w:val="0"/>
          <w:color w:val="231F20"/>
          <w:w w:val="104"/>
          <w:sz w:val="24"/>
          <w:szCs w:val="24"/>
        </w:rPr>
        <w:t>с</w:t>
      </w:r>
      <w:r w:rsidRPr="002E408C">
        <w:rPr>
          <w:rFonts w:eastAsia="Arial"/>
          <w:b w:val="0"/>
          <w:color w:val="231F20"/>
          <w:sz w:val="24"/>
          <w:szCs w:val="24"/>
        </w:rPr>
        <w:t>о</w:t>
      </w:r>
      <w:r w:rsidRPr="002E408C">
        <w:rPr>
          <w:rFonts w:eastAsia="Arial"/>
          <w:b w:val="0"/>
          <w:color w:val="231F20"/>
          <w:w w:val="97"/>
          <w:sz w:val="24"/>
          <w:szCs w:val="24"/>
        </w:rPr>
        <w:t>б</w:t>
      </w:r>
      <w:r w:rsidRPr="002E408C">
        <w:rPr>
          <w:rFonts w:eastAsia="Arial"/>
          <w:b w:val="0"/>
          <w:color w:val="231F20"/>
          <w:w w:val="96"/>
          <w:sz w:val="24"/>
          <w:szCs w:val="24"/>
        </w:rPr>
        <w:t>и</w:t>
      </w:r>
      <w:r w:rsidRPr="002E408C">
        <w:rPr>
          <w:rFonts w:eastAsia="Arial"/>
          <w:b w:val="0"/>
          <w:color w:val="231F20"/>
          <w:w w:val="93"/>
          <w:sz w:val="24"/>
          <w:szCs w:val="24"/>
        </w:rPr>
        <w:t>е</w:t>
      </w:r>
      <w:r w:rsidRPr="002E408C">
        <w:rPr>
          <w:rFonts w:eastAsia="Arial"/>
          <w:b w:val="0"/>
          <w:color w:val="231F20"/>
          <w:sz w:val="24"/>
          <w:szCs w:val="24"/>
        </w:rPr>
        <w:t>. -</w:t>
      </w:r>
      <w:r w:rsidRPr="002E408C">
        <w:rPr>
          <w:b w:val="0"/>
          <w:sz w:val="24"/>
          <w:szCs w:val="24"/>
        </w:rPr>
        <w:t xml:space="preserve"> Оренбург ОГУ. 2020</w:t>
      </w:r>
      <w:r w:rsidRPr="002E408C">
        <w:rPr>
          <w:rFonts w:eastAsia="Arial"/>
          <w:b w:val="0"/>
          <w:color w:val="231F20"/>
          <w:sz w:val="24"/>
          <w:szCs w:val="24"/>
        </w:rPr>
        <w:t>. 107 стр</w:t>
      </w:r>
    </w:p>
    <w:p w14:paraId="38FC4876" w14:textId="77777777" w:rsidR="009B4311" w:rsidRPr="002E408C" w:rsidRDefault="009B4311" w:rsidP="009B4311">
      <w:pPr>
        <w:pStyle w:val="1"/>
        <w:jc w:val="both"/>
        <w:rPr>
          <w:rFonts w:eastAsia="Arial"/>
          <w:b w:val="0"/>
          <w:bCs w:val="0"/>
          <w:color w:val="231F20"/>
          <w:sz w:val="24"/>
          <w:szCs w:val="24"/>
        </w:rPr>
      </w:pPr>
      <w:r w:rsidRPr="002E408C">
        <w:rPr>
          <w:rFonts w:eastAsia="Arial"/>
          <w:b w:val="0"/>
          <w:color w:val="231F20"/>
          <w:sz w:val="24"/>
          <w:szCs w:val="24"/>
        </w:rPr>
        <w:t xml:space="preserve">3. Волова, Т. Г. Материалы для медицины, клеточной и тканевой инженерии. – Красноярск : ИПК СФУ, 2009. 262 стр. </w:t>
      </w:r>
    </w:p>
    <w:p w14:paraId="417496DB" w14:textId="77777777" w:rsidR="009B4311" w:rsidRPr="00C577C5" w:rsidRDefault="009B4311" w:rsidP="009B4311">
      <w:pPr>
        <w:pStyle w:val="1"/>
        <w:shd w:val="clear" w:color="auto" w:fill="FFFFFF"/>
        <w:rPr>
          <w:b w:val="0"/>
          <w:bCs w:val="0"/>
          <w:sz w:val="24"/>
          <w:szCs w:val="24"/>
        </w:rPr>
      </w:pPr>
      <w:r w:rsidRPr="002E408C">
        <w:rPr>
          <w:rFonts w:eastAsia="Arial"/>
          <w:b w:val="0"/>
          <w:color w:val="231F20"/>
          <w:sz w:val="24"/>
          <w:szCs w:val="24"/>
        </w:rPr>
        <w:t xml:space="preserve">4. </w:t>
      </w:r>
      <w:r w:rsidRPr="002E408C">
        <w:rPr>
          <w:rStyle w:val="a-size-extra-large"/>
          <w:b w:val="0"/>
          <w:color w:val="0F1111"/>
          <w:sz w:val="24"/>
          <w:szCs w:val="24"/>
          <w:lang w:val="en-US"/>
        </w:rPr>
        <w:t xml:space="preserve">Biomaterials and Materials for Medicine: Innovations in Research, Devices, and Applications (Emerging Materials </w:t>
      </w:r>
      <w:r w:rsidRPr="00C577C5">
        <w:rPr>
          <w:rStyle w:val="a-size-extra-large"/>
          <w:b w:val="0"/>
          <w:sz w:val="24"/>
          <w:szCs w:val="24"/>
          <w:lang w:val="en-US"/>
        </w:rPr>
        <w:t>and Technologies</w:t>
      </w:r>
      <w:r w:rsidRPr="00C577C5">
        <w:rPr>
          <w:rStyle w:val="a-size-extra-large"/>
          <w:b w:val="0"/>
          <w:sz w:val="24"/>
          <w:szCs w:val="24"/>
        </w:rPr>
        <w:t xml:space="preserve"> </w:t>
      </w:r>
      <w:r w:rsidRPr="00C577C5">
        <w:rPr>
          <w:b w:val="0"/>
          <w:sz w:val="24"/>
          <w:szCs w:val="24"/>
          <w:lang w:val="en-US"/>
        </w:rPr>
        <w:t>by </w:t>
      </w:r>
      <w:hyperlink r:id="rId8" w:history="1">
        <w:r w:rsidRPr="00C577C5">
          <w:rPr>
            <w:rStyle w:val="a7"/>
            <w:b w:val="0"/>
            <w:color w:val="auto"/>
            <w:sz w:val="24"/>
            <w:szCs w:val="24"/>
            <w:u w:val="none"/>
            <w:lang w:val="en-US"/>
          </w:rPr>
          <w:t>Jingan Li</w:t>
        </w:r>
      </w:hyperlink>
      <w:r w:rsidRPr="00C577C5">
        <w:rPr>
          <w:rStyle w:val="author"/>
          <w:b w:val="0"/>
          <w:sz w:val="24"/>
          <w:szCs w:val="24"/>
          <w:lang w:val="en-US"/>
        </w:rPr>
        <w:t> </w:t>
      </w:r>
      <w:r w:rsidRPr="00C577C5">
        <w:rPr>
          <w:rStyle w:val="a-color-secondary"/>
          <w:b w:val="0"/>
          <w:sz w:val="24"/>
          <w:szCs w:val="24"/>
          <w:lang w:val="en-US"/>
        </w:rPr>
        <w:t>(Editor)</w:t>
      </w:r>
      <w:r w:rsidRPr="00C577C5">
        <w:rPr>
          <w:rStyle w:val="a-color-secondary"/>
          <w:b w:val="0"/>
          <w:sz w:val="24"/>
          <w:szCs w:val="24"/>
        </w:rPr>
        <w:t xml:space="preserve">, </w:t>
      </w:r>
      <w:r w:rsidRPr="00C577C5">
        <w:rPr>
          <w:b w:val="0"/>
          <w:sz w:val="24"/>
          <w:szCs w:val="24"/>
          <w:shd w:val="clear" w:color="auto" w:fill="FFFFFF"/>
          <w:lang w:val="en-US"/>
        </w:rPr>
        <w:t>CRC Press; 1st edition (September 29, 2021)</w:t>
      </w:r>
      <w:r w:rsidRPr="00C577C5">
        <w:rPr>
          <w:b w:val="0"/>
          <w:sz w:val="24"/>
          <w:szCs w:val="24"/>
          <w:shd w:val="clear" w:color="auto" w:fill="FFFFFF"/>
        </w:rPr>
        <w:t>- 366р</w:t>
      </w:r>
    </w:p>
    <w:p w14:paraId="30CC2E0B" w14:textId="77777777" w:rsidR="009B4311" w:rsidRPr="00C577C5" w:rsidRDefault="009B4311" w:rsidP="009B4311">
      <w:pPr>
        <w:pStyle w:val="1"/>
        <w:jc w:val="both"/>
        <w:rPr>
          <w:b w:val="0"/>
          <w:bCs w:val="0"/>
          <w:sz w:val="24"/>
          <w:szCs w:val="24"/>
          <w:lang w:val="ru-RU"/>
        </w:rPr>
      </w:pPr>
      <w:r w:rsidRPr="00C577C5">
        <w:rPr>
          <w:b w:val="0"/>
          <w:sz w:val="24"/>
          <w:szCs w:val="24"/>
        </w:rPr>
        <w:t>5. Хенч</w:t>
      </w:r>
      <w:r w:rsidRPr="00C577C5">
        <w:rPr>
          <w:b w:val="0"/>
          <w:sz w:val="24"/>
          <w:szCs w:val="24"/>
          <w:lang w:val="ru-RU"/>
        </w:rPr>
        <w:t xml:space="preserve"> </w:t>
      </w:r>
      <w:r w:rsidRPr="00C577C5">
        <w:rPr>
          <w:b w:val="0"/>
          <w:sz w:val="24"/>
          <w:szCs w:val="24"/>
        </w:rPr>
        <w:t>Л</w:t>
      </w:r>
      <w:r w:rsidRPr="00C577C5">
        <w:rPr>
          <w:b w:val="0"/>
          <w:sz w:val="24"/>
          <w:szCs w:val="24"/>
          <w:lang w:val="ru-RU"/>
        </w:rPr>
        <w:t xml:space="preserve">., </w:t>
      </w:r>
      <w:r w:rsidRPr="00C577C5">
        <w:rPr>
          <w:b w:val="0"/>
          <w:sz w:val="24"/>
          <w:szCs w:val="24"/>
        </w:rPr>
        <w:t>Джоунс</w:t>
      </w:r>
      <w:r w:rsidRPr="00C577C5">
        <w:rPr>
          <w:b w:val="0"/>
          <w:sz w:val="24"/>
          <w:szCs w:val="24"/>
          <w:lang w:val="ru-RU"/>
        </w:rPr>
        <w:t xml:space="preserve"> </w:t>
      </w:r>
      <w:r w:rsidRPr="00C577C5">
        <w:rPr>
          <w:b w:val="0"/>
          <w:sz w:val="24"/>
          <w:szCs w:val="24"/>
        </w:rPr>
        <w:t>Д</w:t>
      </w:r>
      <w:r w:rsidRPr="00C577C5">
        <w:rPr>
          <w:b w:val="0"/>
          <w:sz w:val="24"/>
          <w:szCs w:val="24"/>
          <w:lang w:val="ru-RU"/>
        </w:rPr>
        <w:t xml:space="preserve">. </w:t>
      </w:r>
      <w:hyperlink r:id="rId9" w:history="1">
        <w:r w:rsidRPr="00C577C5">
          <w:rPr>
            <w:rStyle w:val="a7"/>
            <w:b w:val="0"/>
            <w:color w:val="auto"/>
            <w:sz w:val="24"/>
            <w:szCs w:val="24"/>
            <w:u w:val="none"/>
          </w:rPr>
          <w:t>Биоматериалы, искусственные органы и инжиниринг тканей</w:t>
        </w:r>
      </w:hyperlink>
      <w:r w:rsidRPr="00C577C5">
        <w:rPr>
          <w:b w:val="0"/>
          <w:sz w:val="24"/>
          <w:szCs w:val="24"/>
        </w:rPr>
        <w:t xml:space="preserve">. М.: Техносфера; 2007, 307 стр.  </w:t>
      </w:r>
    </w:p>
    <w:p w14:paraId="240F37B6" w14:textId="77777777" w:rsidR="009B4311" w:rsidRPr="00C577C5" w:rsidRDefault="009B4311" w:rsidP="002C7508">
      <w:pPr>
        <w:pStyle w:val="TableParagraph"/>
        <w:ind w:left="851"/>
        <w:jc w:val="both"/>
        <w:rPr>
          <w:rFonts w:eastAsia="Arial"/>
          <w:w w:val="104"/>
          <w:sz w:val="24"/>
          <w:szCs w:val="24"/>
        </w:rPr>
      </w:pPr>
      <w:r w:rsidRPr="00C577C5">
        <w:rPr>
          <w:rFonts w:eastAsia="Arial"/>
          <w:sz w:val="24"/>
          <w:szCs w:val="24"/>
        </w:rPr>
        <w:t xml:space="preserve">6. </w:t>
      </w:r>
      <w:r w:rsidRPr="00C577C5">
        <w:rPr>
          <w:sz w:val="24"/>
          <w:szCs w:val="24"/>
          <w:shd w:val="clear" w:color="auto" w:fill="FFFFFF"/>
        </w:rPr>
        <w:t>Готье С.В. Учебник по трансплантологии – «очень своевременная книга». Вестник трансплантологии и искусственных органов. 2017.19 (1). 159 стр. </w:t>
      </w:r>
      <w:r w:rsidRPr="00C577C5">
        <w:rPr>
          <w:rFonts w:eastAsia="Arial"/>
          <w:w w:val="104"/>
          <w:sz w:val="24"/>
          <w:szCs w:val="24"/>
        </w:rPr>
        <w:t xml:space="preserve"> </w:t>
      </w:r>
    </w:p>
    <w:p w14:paraId="7E0F2729" w14:textId="77777777" w:rsidR="009B4311" w:rsidRPr="00C577C5" w:rsidRDefault="009B4311" w:rsidP="009B4311">
      <w:pPr>
        <w:pStyle w:val="TableParagraph"/>
        <w:ind w:firstLine="720"/>
        <w:jc w:val="both"/>
        <w:rPr>
          <w:sz w:val="24"/>
          <w:szCs w:val="24"/>
          <w:shd w:val="clear" w:color="auto" w:fill="FFFFFF"/>
        </w:rPr>
      </w:pPr>
      <w:r w:rsidRPr="00C577C5">
        <w:rPr>
          <w:sz w:val="24"/>
          <w:szCs w:val="24"/>
        </w:rPr>
        <w:t xml:space="preserve">7. </w:t>
      </w:r>
      <w:hyperlink r:id="rId10" w:history="1">
        <w:r w:rsidRPr="00C577C5">
          <w:rPr>
            <w:rStyle w:val="a7"/>
            <w:color w:val="auto"/>
            <w:sz w:val="24"/>
            <w:szCs w:val="24"/>
            <w:u w:val="none"/>
          </w:rPr>
          <w:t>М.Ш. Хубутия</w:t>
        </w:r>
      </w:hyperlink>
      <w:r w:rsidRPr="00C577C5">
        <w:rPr>
          <w:sz w:val="24"/>
          <w:szCs w:val="24"/>
        </w:rPr>
        <w:t xml:space="preserve">.Трансплантология. Учебник. </w:t>
      </w:r>
      <w:hyperlink r:id="rId11" w:history="1">
        <w:r w:rsidRPr="00C577C5">
          <w:rPr>
            <w:rStyle w:val="a7"/>
            <w:color w:val="auto"/>
            <w:sz w:val="24"/>
            <w:szCs w:val="24"/>
            <w:u w:val="none"/>
            <w:shd w:val="clear" w:color="auto" w:fill="FFFFFF"/>
          </w:rPr>
          <w:t>Гэотар-Медиа</w:t>
        </w:r>
      </w:hyperlink>
      <w:r w:rsidRPr="00C577C5">
        <w:rPr>
          <w:sz w:val="24"/>
          <w:szCs w:val="24"/>
          <w:shd w:val="clear" w:color="auto" w:fill="FFFFFF"/>
        </w:rPr>
        <w:t>, 2016 г. 320 стр.</w:t>
      </w:r>
    </w:p>
    <w:p w14:paraId="46FA306F" w14:textId="77777777" w:rsidR="009B4311" w:rsidRPr="002E408C" w:rsidRDefault="009B4311" w:rsidP="002C7508">
      <w:pPr>
        <w:ind w:firstLine="426"/>
        <w:rPr>
          <w:color w:val="FF0000"/>
          <w:sz w:val="24"/>
          <w:szCs w:val="24"/>
        </w:rPr>
      </w:pPr>
      <w:r w:rsidRPr="002E408C">
        <w:rPr>
          <w:b/>
          <w:bCs/>
          <w:color w:val="000000"/>
          <w:sz w:val="24"/>
          <w:szCs w:val="24"/>
        </w:rPr>
        <w:t xml:space="preserve">Интернет-ресурстар </w:t>
      </w:r>
    </w:p>
    <w:p w14:paraId="0720F84E"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 xml:space="preserve"> </w:t>
      </w:r>
      <w:hyperlink r:id="rId12" w:history="1">
        <w:r w:rsidRPr="002E408C">
          <w:rPr>
            <w:rStyle w:val="a7"/>
            <w:sz w:val="24"/>
            <w:szCs w:val="24"/>
          </w:rPr>
          <w:t xml:space="preserve">http://elibrary.kaznu.kz/ru/ </w:t>
        </w:r>
      </w:hyperlink>
    </w:p>
    <w:p w14:paraId="16E283FB"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3" w:history="1">
        <w:r w:rsidRPr="002E408C">
          <w:rPr>
            <w:rStyle w:val="a7"/>
            <w:sz w:val="24"/>
            <w:szCs w:val="24"/>
          </w:rPr>
          <w:t>https://mosmetod.ru/</w:t>
        </w:r>
      </w:hyperlink>
    </w:p>
    <w:p w14:paraId="0AEDFE2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https://works.doklad.ru/</w:t>
      </w:r>
    </w:p>
    <w:p w14:paraId="673B694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lang w:val="en-US"/>
        </w:rPr>
      </w:pPr>
      <w:r w:rsidRPr="002E408C">
        <w:rPr>
          <w:sz w:val="24"/>
          <w:szCs w:val="24"/>
        </w:rPr>
        <w:t xml:space="preserve"> https:</w:t>
      </w:r>
      <w:hyperlink r:id="rId14" w:history="1">
        <w:r w:rsidRPr="002E408C">
          <w:rPr>
            <w:rStyle w:val="a7"/>
            <w:sz w:val="24"/>
            <w:szCs w:val="24"/>
            <w:lang w:val="en-US"/>
          </w:rPr>
          <w:t>//cyberleninka.ru/</w:t>
        </w:r>
      </w:hyperlink>
      <w:r w:rsidRPr="002E408C">
        <w:rPr>
          <w:sz w:val="24"/>
          <w:szCs w:val="24"/>
          <w:lang w:val="en-US"/>
        </w:rPr>
        <w:t xml:space="preserve"> </w:t>
      </w:r>
    </w:p>
    <w:p w14:paraId="6D424CC3"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lang w:val="en-US"/>
        </w:rPr>
        <w:t> </w:t>
      </w:r>
      <w:hyperlink r:id="rId15" w:history="1">
        <w:r w:rsidRPr="002E408C">
          <w:rPr>
            <w:rStyle w:val="a7"/>
            <w:sz w:val="24"/>
            <w:szCs w:val="24"/>
            <w:lang w:val="en-US"/>
          </w:rPr>
          <w:t>https://research-journal.org/</w:t>
        </w:r>
      </w:hyperlink>
    </w:p>
    <w:p w14:paraId="2387C6BC"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6" w:history="1">
        <w:r w:rsidRPr="002E408C">
          <w:rPr>
            <w:rStyle w:val="a7"/>
            <w:sz w:val="24"/>
            <w:szCs w:val="24"/>
          </w:rPr>
          <w:t>https://www.twirpx.com/</w:t>
        </w:r>
      </w:hyperlink>
    </w:p>
    <w:p w14:paraId="0FE77397" w14:textId="77777777" w:rsidR="006A2303" w:rsidRDefault="006A2303" w:rsidP="00CA3CA6">
      <w:pPr>
        <w:jc w:val="both"/>
        <w:rPr>
          <w:sz w:val="24"/>
          <w:szCs w:val="24"/>
        </w:rPr>
      </w:pPr>
    </w:p>
    <w:p w14:paraId="5D7D8F44" w14:textId="77777777" w:rsidR="004770D7" w:rsidRDefault="004770D7" w:rsidP="00CA3CA6">
      <w:pPr>
        <w:jc w:val="both"/>
        <w:rPr>
          <w:sz w:val="24"/>
          <w:szCs w:val="24"/>
        </w:rPr>
      </w:pPr>
    </w:p>
    <w:p w14:paraId="2D32407C" w14:textId="77777777" w:rsidR="004770D7" w:rsidRDefault="004770D7" w:rsidP="00CA3CA6">
      <w:pPr>
        <w:jc w:val="both"/>
        <w:rPr>
          <w:sz w:val="24"/>
          <w:szCs w:val="24"/>
        </w:rPr>
      </w:pPr>
    </w:p>
    <w:p w14:paraId="7115E083" w14:textId="77777777" w:rsidR="004770D7" w:rsidRDefault="004770D7" w:rsidP="00CA3CA6">
      <w:pPr>
        <w:jc w:val="both"/>
        <w:rPr>
          <w:sz w:val="24"/>
          <w:szCs w:val="24"/>
        </w:rPr>
      </w:pPr>
    </w:p>
    <w:p w14:paraId="5B92FBDC" w14:textId="77777777" w:rsidR="004770D7" w:rsidRDefault="004770D7" w:rsidP="00CA3CA6">
      <w:pPr>
        <w:jc w:val="both"/>
        <w:rPr>
          <w:sz w:val="24"/>
          <w:szCs w:val="24"/>
        </w:rPr>
      </w:pPr>
    </w:p>
    <w:p w14:paraId="75E45202" w14:textId="77777777" w:rsidR="004770D7" w:rsidRDefault="004770D7" w:rsidP="00CA3CA6">
      <w:pPr>
        <w:jc w:val="both"/>
        <w:rPr>
          <w:sz w:val="24"/>
          <w:szCs w:val="24"/>
        </w:rPr>
      </w:pPr>
    </w:p>
    <w:p w14:paraId="532B1F52" w14:textId="77777777" w:rsidR="004770D7" w:rsidRPr="00196C2B" w:rsidRDefault="004770D7" w:rsidP="004770D7">
      <w:pPr>
        <w:pStyle w:val="a5"/>
        <w:ind w:left="0"/>
        <w:jc w:val="both"/>
        <w:rPr>
          <w:b/>
          <w:sz w:val="20"/>
          <w:szCs w:val="20"/>
        </w:rPr>
      </w:pPr>
      <w:r w:rsidRPr="00196C2B">
        <w:rPr>
          <w:b/>
          <w:sz w:val="20"/>
          <w:szCs w:val="20"/>
        </w:rPr>
        <w:t xml:space="preserve">Бағалау критериялары: </w:t>
      </w:r>
    </w:p>
    <w:tbl>
      <w:tblPr>
        <w:tblStyle w:val="a9"/>
        <w:tblW w:w="10632" w:type="dxa"/>
        <w:tblInd w:w="-572" w:type="dxa"/>
        <w:tblLayout w:type="fixed"/>
        <w:tblLook w:val="04A0" w:firstRow="1" w:lastRow="0" w:firstColumn="1" w:lastColumn="0" w:noHBand="0" w:noVBand="1"/>
      </w:tblPr>
      <w:tblGrid>
        <w:gridCol w:w="1701"/>
        <w:gridCol w:w="1559"/>
        <w:gridCol w:w="7372"/>
      </w:tblGrid>
      <w:tr w:rsidR="004770D7" w:rsidRPr="00196C2B" w14:paraId="6B26529B" w14:textId="77777777" w:rsidTr="009E2E63">
        <w:tc>
          <w:tcPr>
            <w:tcW w:w="1701" w:type="dxa"/>
          </w:tcPr>
          <w:p w14:paraId="385D6BB9" w14:textId="77777777" w:rsidR="004770D7" w:rsidRPr="00196C2B" w:rsidRDefault="004770D7" w:rsidP="009E2E63">
            <w:pPr>
              <w:jc w:val="both"/>
            </w:pPr>
            <w:r w:rsidRPr="00196C2B">
              <w:t>Дәстүрлі бағалау</w:t>
            </w:r>
          </w:p>
        </w:tc>
        <w:tc>
          <w:tcPr>
            <w:tcW w:w="1559" w:type="dxa"/>
          </w:tcPr>
          <w:p w14:paraId="72FA775D" w14:textId="77777777" w:rsidR="004770D7" w:rsidRPr="00196C2B" w:rsidRDefault="004770D7" w:rsidP="009E2E63">
            <w:pPr>
              <w:jc w:val="both"/>
            </w:pPr>
            <w:r w:rsidRPr="00196C2B">
              <w:t>Балл түрінде</w:t>
            </w:r>
          </w:p>
        </w:tc>
        <w:tc>
          <w:tcPr>
            <w:tcW w:w="7372" w:type="dxa"/>
          </w:tcPr>
          <w:p w14:paraId="0DC21EDA" w14:textId="77777777" w:rsidR="004770D7" w:rsidRPr="00196C2B" w:rsidRDefault="004770D7" w:rsidP="009E2E63">
            <w:pPr>
              <w:jc w:val="both"/>
            </w:pPr>
            <w:r w:rsidRPr="00196C2B">
              <w:t>Жұмыстың сипаттамасы</w:t>
            </w:r>
          </w:p>
        </w:tc>
      </w:tr>
      <w:tr w:rsidR="004770D7" w:rsidRPr="001B5B4F" w14:paraId="5C900DE7" w14:textId="77777777" w:rsidTr="009E2E63">
        <w:tc>
          <w:tcPr>
            <w:tcW w:w="1701" w:type="dxa"/>
          </w:tcPr>
          <w:p w14:paraId="383BF41A" w14:textId="77777777" w:rsidR="004770D7" w:rsidRPr="00196C2B" w:rsidRDefault="004770D7" w:rsidP="009E2E63">
            <w:pPr>
              <w:jc w:val="both"/>
            </w:pPr>
            <w:r w:rsidRPr="00196C2B">
              <w:t>Өте жақсы</w:t>
            </w:r>
          </w:p>
        </w:tc>
        <w:tc>
          <w:tcPr>
            <w:tcW w:w="1559" w:type="dxa"/>
          </w:tcPr>
          <w:p w14:paraId="6F106395" w14:textId="77777777" w:rsidR="004770D7" w:rsidRPr="00196C2B" w:rsidRDefault="004770D7" w:rsidP="009E2E63">
            <w:pPr>
              <w:jc w:val="both"/>
            </w:pPr>
            <w:r w:rsidRPr="00196C2B">
              <w:t>90-100</w:t>
            </w:r>
          </w:p>
        </w:tc>
        <w:tc>
          <w:tcPr>
            <w:tcW w:w="7372" w:type="dxa"/>
          </w:tcPr>
          <w:p w14:paraId="62C938AC" w14:textId="77777777" w:rsidR="004770D7" w:rsidRPr="00196C2B" w:rsidRDefault="004770D7" w:rsidP="009E2E63">
            <w:pPr>
              <w:pStyle w:val="Default"/>
              <w:jc w:val="both"/>
              <w:rPr>
                <w:b/>
                <w:sz w:val="20"/>
                <w:szCs w:val="20"/>
                <w:lang w:val="kk-KZ"/>
              </w:rPr>
            </w:pPr>
            <w:r w:rsidRPr="00196C2B">
              <w:rPr>
                <w:sz w:val="20"/>
                <w:szCs w:val="20"/>
                <w:lang w:val="kk-KZ"/>
              </w:rPr>
              <w:t>Жұмыс өз бетінше және жоғары ғылыми-әдістемелік деңгейде орындалған. Студентің мәтін жауабында ғылыми әдістер мен тәсілдерді  меңгерген. Жұмыс ұқыпты оырндалған, студент кәсіби терминология мен алған білімін ғылыми негізділікпен байланыстырылыған.</w:t>
            </w:r>
          </w:p>
        </w:tc>
      </w:tr>
      <w:tr w:rsidR="004770D7" w:rsidRPr="001B5B4F" w14:paraId="0F99B9BC" w14:textId="77777777" w:rsidTr="009E2E63">
        <w:tc>
          <w:tcPr>
            <w:tcW w:w="1701" w:type="dxa"/>
          </w:tcPr>
          <w:p w14:paraId="1D723495" w14:textId="77777777" w:rsidR="004770D7" w:rsidRPr="00196C2B" w:rsidRDefault="004770D7" w:rsidP="009E2E63">
            <w:pPr>
              <w:jc w:val="both"/>
            </w:pPr>
            <w:r w:rsidRPr="00196C2B">
              <w:t>Жақсы</w:t>
            </w:r>
          </w:p>
        </w:tc>
        <w:tc>
          <w:tcPr>
            <w:tcW w:w="1559" w:type="dxa"/>
          </w:tcPr>
          <w:p w14:paraId="4157ED8E" w14:textId="77777777" w:rsidR="004770D7" w:rsidRPr="00196C2B" w:rsidRDefault="004770D7" w:rsidP="009E2E63">
            <w:pPr>
              <w:jc w:val="both"/>
            </w:pPr>
            <w:r w:rsidRPr="00196C2B">
              <w:t>70-89</w:t>
            </w:r>
          </w:p>
        </w:tc>
        <w:tc>
          <w:tcPr>
            <w:tcW w:w="7372" w:type="dxa"/>
          </w:tcPr>
          <w:p w14:paraId="6541279E" w14:textId="77777777" w:rsidR="004770D7" w:rsidRPr="00196C2B" w:rsidRDefault="004770D7" w:rsidP="009E2E63">
            <w:pPr>
              <w:pStyle w:val="Default"/>
              <w:jc w:val="both"/>
              <w:rPr>
                <w:b/>
                <w:sz w:val="20"/>
                <w:szCs w:val="20"/>
                <w:lang w:val="kk-KZ"/>
              </w:rPr>
            </w:pPr>
            <w:r w:rsidRPr="00196C2B">
              <w:rPr>
                <w:sz w:val="20"/>
                <w:szCs w:val="20"/>
                <w:lang w:val="kk-KZ"/>
              </w:rPr>
              <w:t xml:space="preserve">Жұмыс жалпы жақсы жазылған, бірақ автор тақырыптың кейбір тұстар толық ашылмаған. Жұмыста кейбір нақтылықтар жұмыстың негізгі тақырыбына сәйкес келмейді. Жауап материалды  70 % төмен ашылмаған. </w:t>
            </w:r>
          </w:p>
        </w:tc>
      </w:tr>
      <w:tr w:rsidR="004770D7" w:rsidRPr="001B5B4F" w14:paraId="68797E65" w14:textId="77777777" w:rsidTr="009E2E63">
        <w:tc>
          <w:tcPr>
            <w:tcW w:w="1701" w:type="dxa"/>
          </w:tcPr>
          <w:p w14:paraId="177712E7" w14:textId="77777777" w:rsidR="004770D7" w:rsidRPr="00196C2B" w:rsidRDefault="004770D7" w:rsidP="009E2E63">
            <w:pPr>
              <w:jc w:val="both"/>
            </w:pPr>
            <w:r w:rsidRPr="00196C2B">
              <w:t>Орташа</w:t>
            </w:r>
          </w:p>
        </w:tc>
        <w:tc>
          <w:tcPr>
            <w:tcW w:w="1559" w:type="dxa"/>
          </w:tcPr>
          <w:p w14:paraId="4E1CE4D6" w14:textId="77777777" w:rsidR="004770D7" w:rsidRPr="00196C2B" w:rsidRDefault="004770D7" w:rsidP="009E2E63">
            <w:pPr>
              <w:jc w:val="both"/>
            </w:pPr>
            <w:r w:rsidRPr="00196C2B">
              <w:t>50-69</w:t>
            </w:r>
          </w:p>
        </w:tc>
        <w:tc>
          <w:tcPr>
            <w:tcW w:w="7372" w:type="dxa"/>
          </w:tcPr>
          <w:p w14:paraId="4583B311" w14:textId="77777777" w:rsidR="004770D7" w:rsidRPr="00196C2B" w:rsidRDefault="004770D7" w:rsidP="009E2E63">
            <w:pPr>
              <w:pStyle w:val="Default"/>
              <w:jc w:val="both"/>
              <w:rPr>
                <w:b/>
                <w:sz w:val="20"/>
                <w:szCs w:val="20"/>
                <w:lang w:val="kk-KZ"/>
              </w:rPr>
            </w:pPr>
            <w:r w:rsidRPr="00196C2B">
              <w:rPr>
                <w:sz w:val="20"/>
                <w:szCs w:val="20"/>
                <w:lang w:val="kk-KZ"/>
              </w:rPr>
              <w:t xml:space="preserve">Тапсырма жалпы орындалған, бірақ студент мәселелерді толық талдамаған,  сұраққа қатысты кейбір мәселелер толық ашылмаған. Студент тақырыпты толық меңгермеген. Жауаптарда берілген сұрақтың мазмұнына қатысты нақтылық жоқ </w:t>
            </w:r>
          </w:p>
        </w:tc>
      </w:tr>
      <w:tr w:rsidR="004770D7" w:rsidRPr="00196C2B" w14:paraId="4A961892" w14:textId="77777777" w:rsidTr="009E2E63">
        <w:tc>
          <w:tcPr>
            <w:tcW w:w="1701" w:type="dxa"/>
          </w:tcPr>
          <w:p w14:paraId="17F2E620" w14:textId="77777777" w:rsidR="004770D7" w:rsidRPr="00196C2B" w:rsidRDefault="004770D7" w:rsidP="009E2E63">
            <w:pPr>
              <w:jc w:val="both"/>
            </w:pPr>
            <w:r w:rsidRPr="00196C2B">
              <w:t>Қанағаттандырылмайды (қайта тапсыры)</w:t>
            </w:r>
          </w:p>
        </w:tc>
        <w:tc>
          <w:tcPr>
            <w:tcW w:w="1559" w:type="dxa"/>
          </w:tcPr>
          <w:p w14:paraId="5C730FA6" w14:textId="77777777" w:rsidR="004770D7" w:rsidRPr="00196C2B" w:rsidRDefault="004770D7" w:rsidP="009E2E63">
            <w:pPr>
              <w:jc w:val="both"/>
            </w:pPr>
            <w:r w:rsidRPr="00196C2B">
              <w:t>25-49</w:t>
            </w:r>
          </w:p>
        </w:tc>
        <w:tc>
          <w:tcPr>
            <w:tcW w:w="7372" w:type="dxa"/>
          </w:tcPr>
          <w:p w14:paraId="452C2BB8" w14:textId="77777777" w:rsidR="004770D7" w:rsidRPr="00196C2B" w:rsidRDefault="004770D7" w:rsidP="009E2E63">
            <w:pPr>
              <w:pStyle w:val="Default"/>
              <w:jc w:val="both"/>
              <w:rPr>
                <w:b/>
                <w:sz w:val="20"/>
                <w:szCs w:val="20"/>
                <w:lang w:val="kk-KZ"/>
              </w:rPr>
            </w:pPr>
            <w:r w:rsidRPr="00196C2B">
              <w:rPr>
                <w:sz w:val="20"/>
                <w:szCs w:val="20"/>
                <w:lang w:val="kk-KZ"/>
              </w:rPr>
              <w:t xml:space="preserve">Барлық сұрақтарға жауап дұрыс жазылмаған және жауап 2-3 сөйлемнен артпайды. Тапсырма </w:t>
            </w:r>
            <w:r w:rsidRPr="00196C2B">
              <w:rPr>
                <w:sz w:val="20"/>
                <w:szCs w:val="20"/>
              </w:rPr>
              <w:t>50</w:t>
            </w:r>
            <w:r w:rsidRPr="00196C2B">
              <w:rPr>
                <w:sz w:val="20"/>
                <w:szCs w:val="20"/>
                <w:lang w:val="kk-KZ"/>
              </w:rPr>
              <w:t xml:space="preserve"> </w:t>
            </w:r>
            <w:r w:rsidRPr="00196C2B">
              <w:rPr>
                <w:sz w:val="20"/>
                <w:szCs w:val="20"/>
              </w:rPr>
              <w:t>%</w:t>
            </w:r>
            <w:r w:rsidRPr="00196C2B">
              <w:rPr>
                <w:sz w:val="20"/>
                <w:szCs w:val="20"/>
                <w:lang w:val="kk-KZ"/>
              </w:rPr>
              <w:t xml:space="preserve"> төмен орындалған.</w:t>
            </w:r>
          </w:p>
        </w:tc>
      </w:tr>
      <w:tr w:rsidR="004770D7" w:rsidRPr="001B5B4F" w14:paraId="0CFAD4E9" w14:textId="77777777" w:rsidTr="009E2E63">
        <w:tc>
          <w:tcPr>
            <w:tcW w:w="1701" w:type="dxa"/>
          </w:tcPr>
          <w:p w14:paraId="7B397400" w14:textId="77777777" w:rsidR="004770D7" w:rsidRPr="00196C2B" w:rsidRDefault="004770D7" w:rsidP="009E2E63">
            <w:pPr>
              <w:jc w:val="both"/>
            </w:pPr>
            <w:r w:rsidRPr="00196C2B">
              <w:t xml:space="preserve">Қанағаттандырылмайды </w:t>
            </w:r>
          </w:p>
        </w:tc>
        <w:tc>
          <w:tcPr>
            <w:tcW w:w="1559" w:type="dxa"/>
          </w:tcPr>
          <w:p w14:paraId="66241178" w14:textId="77777777" w:rsidR="004770D7" w:rsidRPr="00196C2B" w:rsidRDefault="004770D7" w:rsidP="009E2E63">
            <w:pPr>
              <w:jc w:val="both"/>
            </w:pPr>
            <w:r w:rsidRPr="00196C2B">
              <w:t>0-24</w:t>
            </w:r>
          </w:p>
        </w:tc>
        <w:tc>
          <w:tcPr>
            <w:tcW w:w="7372" w:type="dxa"/>
          </w:tcPr>
          <w:p w14:paraId="10BF10F9" w14:textId="77777777" w:rsidR="004770D7" w:rsidRPr="00196C2B" w:rsidRDefault="004770D7" w:rsidP="009E2E63">
            <w:pPr>
              <w:jc w:val="both"/>
            </w:pPr>
            <w:r w:rsidRPr="00196C2B">
              <w:t>Барлық сұрақтарға жауап дұрыс орындалмаған немесе бірде бір сұраққа жауап жазылмаған</w:t>
            </w:r>
          </w:p>
        </w:tc>
      </w:tr>
    </w:tbl>
    <w:p w14:paraId="0DC6A7D1" w14:textId="77777777" w:rsidR="004770D7" w:rsidRDefault="004770D7" w:rsidP="004770D7">
      <w:pPr>
        <w:rPr>
          <w:sz w:val="24"/>
          <w:szCs w:val="24"/>
        </w:rPr>
      </w:pPr>
    </w:p>
    <w:p w14:paraId="6518315D" w14:textId="7209FE2E" w:rsidR="004770D7" w:rsidRPr="009A0E13" w:rsidRDefault="004770D7" w:rsidP="00CA3CA6">
      <w:pPr>
        <w:jc w:val="both"/>
        <w:rPr>
          <w:sz w:val="24"/>
          <w:szCs w:val="24"/>
        </w:rPr>
        <w:sectPr w:rsidR="004770D7" w:rsidRPr="009A0E13" w:rsidSect="00E15B81">
          <w:pgSz w:w="11920" w:h="17340"/>
          <w:pgMar w:top="993" w:right="1040" w:bottom="568" w:left="1040" w:header="720" w:footer="720" w:gutter="0"/>
          <w:cols w:space="720"/>
        </w:sectPr>
      </w:pPr>
    </w:p>
    <w:p w14:paraId="77A06030" w14:textId="77777777" w:rsidR="00740314" w:rsidRPr="00B455A5" w:rsidRDefault="00740314" w:rsidP="00CA3CA6">
      <w:pPr>
        <w:ind w:left="5040" w:firstLine="720"/>
        <w:rPr>
          <w:sz w:val="18"/>
          <w:szCs w:val="18"/>
        </w:rPr>
      </w:pPr>
      <w:r w:rsidRPr="00B455A5">
        <w:rPr>
          <w:sz w:val="18"/>
          <w:szCs w:val="18"/>
        </w:rPr>
        <w:lastRenderedPageBreak/>
        <w:t>ҚОРЫТЫНДЫ БАҚЫЛАУДЫ БАҒАЛАУ РУБРИКАТОРЫ</w:t>
      </w:r>
    </w:p>
    <w:p w14:paraId="5E9715D6" w14:textId="77777777" w:rsidR="00740314" w:rsidRPr="00B455A5" w:rsidRDefault="00740314" w:rsidP="00740314">
      <w:pPr>
        <w:pStyle w:val="1"/>
        <w:ind w:left="639"/>
        <w:jc w:val="both"/>
        <w:rPr>
          <w:sz w:val="18"/>
          <w:szCs w:val="18"/>
        </w:rPr>
      </w:pPr>
      <w:r w:rsidRPr="00B455A5">
        <w:rPr>
          <w:sz w:val="18"/>
          <w:szCs w:val="18"/>
        </w:rPr>
        <w:t xml:space="preserve"> </w:t>
      </w:r>
    </w:p>
    <w:tbl>
      <w:tblPr>
        <w:tblStyle w:val="a9"/>
        <w:tblW w:w="14705" w:type="dxa"/>
        <w:tblInd w:w="639" w:type="dxa"/>
        <w:tblLayout w:type="fixed"/>
        <w:tblLook w:val="04A0" w:firstRow="1" w:lastRow="0" w:firstColumn="1" w:lastColumn="0" w:noHBand="0" w:noVBand="1"/>
      </w:tblPr>
      <w:tblGrid>
        <w:gridCol w:w="730"/>
        <w:gridCol w:w="1471"/>
        <w:gridCol w:w="2542"/>
        <w:gridCol w:w="2541"/>
        <w:gridCol w:w="2675"/>
        <w:gridCol w:w="2438"/>
        <w:gridCol w:w="2308"/>
      </w:tblGrid>
      <w:tr w:rsidR="006C18EA" w:rsidRPr="00B455A5" w14:paraId="5EA333F6" w14:textId="77777777" w:rsidTr="00D06692">
        <w:trPr>
          <w:trHeight w:val="210"/>
        </w:trPr>
        <w:tc>
          <w:tcPr>
            <w:tcW w:w="730" w:type="dxa"/>
            <w:vMerge w:val="restart"/>
            <w:tcBorders>
              <w:tl2br w:val="single" w:sz="4" w:space="0" w:color="auto"/>
            </w:tcBorders>
          </w:tcPr>
          <w:p w14:paraId="13B5E0A0" w14:textId="7FD6EA06" w:rsidR="006C18EA" w:rsidRPr="00B455A5" w:rsidRDefault="00D06692" w:rsidP="00E367F0">
            <w:pPr>
              <w:pStyle w:val="1"/>
              <w:ind w:left="0"/>
              <w:jc w:val="both"/>
              <w:rPr>
                <w:b w:val="0"/>
                <w:bCs w:val="0"/>
                <w:sz w:val="18"/>
                <w:szCs w:val="18"/>
                <w:lang w:val="ru-RU"/>
              </w:rPr>
            </w:pPr>
            <w:r>
              <w:rPr>
                <w:b w:val="0"/>
                <w:bCs w:val="0"/>
                <w:sz w:val="18"/>
                <w:szCs w:val="18"/>
                <w:lang w:val="ru-RU"/>
              </w:rPr>
              <w:t xml:space="preserve">№ </w:t>
            </w:r>
          </w:p>
        </w:tc>
        <w:tc>
          <w:tcPr>
            <w:tcW w:w="1471" w:type="dxa"/>
            <w:vMerge w:val="restart"/>
            <w:tcBorders>
              <w:tl2br w:val="single" w:sz="4" w:space="0" w:color="auto"/>
            </w:tcBorders>
          </w:tcPr>
          <w:p w14:paraId="652D8B15" w14:textId="656AE073" w:rsidR="006C18EA" w:rsidRPr="00B455A5" w:rsidRDefault="006C18EA" w:rsidP="00E367F0">
            <w:pPr>
              <w:pStyle w:val="1"/>
              <w:ind w:left="0"/>
              <w:jc w:val="both"/>
              <w:rPr>
                <w:b w:val="0"/>
                <w:bCs w:val="0"/>
                <w:sz w:val="18"/>
                <w:szCs w:val="18"/>
                <w:lang w:val="ru-RU"/>
              </w:rPr>
            </w:pPr>
            <w:r w:rsidRPr="00B455A5">
              <w:rPr>
                <w:b w:val="0"/>
                <w:bCs w:val="0"/>
                <w:sz w:val="18"/>
                <w:szCs w:val="18"/>
                <w:lang w:val="ru-RU"/>
              </w:rPr>
              <w:t xml:space="preserve"> </w:t>
            </w:r>
            <w:r>
              <w:rPr>
                <w:b w:val="0"/>
                <w:bCs w:val="0"/>
                <w:sz w:val="18"/>
                <w:szCs w:val="18"/>
                <w:lang w:val="ru-RU"/>
              </w:rPr>
              <w:t xml:space="preserve">       </w:t>
            </w:r>
            <w:r w:rsidRPr="00B455A5">
              <w:rPr>
                <w:b w:val="0"/>
                <w:bCs w:val="0"/>
                <w:sz w:val="18"/>
                <w:szCs w:val="18"/>
                <w:lang w:val="ru-RU"/>
              </w:rPr>
              <w:t xml:space="preserve">   Балл</w:t>
            </w:r>
          </w:p>
          <w:p w14:paraId="1F3D8464" w14:textId="77777777" w:rsidR="006C18EA" w:rsidRPr="00B455A5" w:rsidRDefault="006C18EA" w:rsidP="00E367F0">
            <w:pPr>
              <w:pStyle w:val="1"/>
              <w:ind w:left="0"/>
              <w:jc w:val="both"/>
              <w:rPr>
                <w:b w:val="0"/>
                <w:bCs w:val="0"/>
                <w:sz w:val="18"/>
                <w:szCs w:val="18"/>
                <w:lang w:val="ru-RU"/>
              </w:rPr>
            </w:pPr>
          </w:p>
          <w:p w14:paraId="160CA90D" w14:textId="77777777" w:rsidR="006C18EA" w:rsidRPr="00B455A5" w:rsidRDefault="006C18EA" w:rsidP="00E367F0">
            <w:pPr>
              <w:pStyle w:val="1"/>
              <w:ind w:left="0"/>
              <w:jc w:val="both"/>
              <w:rPr>
                <w:sz w:val="18"/>
                <w:szCs w:val="18"/>
                <w:lang w:val="ru-RU"/>
              </w:rPr>
            </w:pPr>
            <w:r w:rsidRPr="00B455A5">
              <w:rPr>
                <w:b w:val="0"/>
                <w:bCs w:val="0"/>
                <w:sz w:val="18"/>
                <w:szCs w:val="18"/>
                <w:lang w:val="ru-RU"/>
              </w:rPr>
              <w:t>Критерии</w:t>
            </w:r>
          </w:p>
        </w:tc>
        <w:tc>
          <w:tcPr>
            <w:tcW w:w="12504" w:type="dxa"/>
            <w:gridSpan w:val="5"/>
          </w:tcPr>
          <w:p w14:paraId="7EBE1E74" w14:textId="77777777" w:rsidR="006C18EA" w:rsidRPr="00B455A5" w:rsidRDefault="006C18EA" w:rsidP="00E367F0">
            <w:pPr>
              <w:pStyle w:val="1"/>
              <w:ind w:left="0"/>
              <w:jc w:val="center"/>
              <w:rPr>
                <w:b w:val="0"/>
                <w:bCs w:val="0"/>
                <w:sz w:val="18"/>
                <w:szCs w:val="18"/>
              </w:rPr>
            </w:pPr>
            <w:r w:rsidRPr="00B455A5">
              <w:rPr>
                <w:b w:val="0"/>
                <w:bCs w:val="0"/>
                <w:sz w:val="18"/>
                <w:szCs w:val="18"/>
              </w:rPr>
              <w:t>ДЕСКРИПТОРЛАР</w:t>
            </w:r>
          </w:p>
        </w:tc>
      </w:tr>
      <w:tr w:rsidR="006C18EA" w:rsidRPr="00B455A5" w14:paraId="4C9EB1BC" w14:textId="77777777" w:rsidTr="00D06692">
        <w:trPr>
          <w:trHeight w:val="144"/>
        </w:trPr>
        <w:tc>
          <w:tcPr>
            <w:tcW w:w="730" w:type="dxa"/>
            <w:vMerge/>
            <w:tcBorders>
              <w:tl2br w:val="single" w:sz="4" w:space="0" w:color="auto"/>
            </w:tcBorders>
          </w:tcPr>
          <w:p w14:paraId="10D5F74C" w14:textId="77777777" w:rsidR="006C18EA" w:rsidRPr="00B455A5" w:rsidRDefault="006C18EA" w:rsidP="00E367F0">
            <w:pPr>
              <w:pStyle w:val="1"/>
              <w:ind w:left="0"/>
              <w:jc w:val="both"/>
              <w:rPr>
                <w:sz w:val="18"/>
                <w:szCs w:val="18"/>
              </w:rPr>
            </w:pPr>
          </w:p>
        </w:tc>
        <w:tc>
          <w:tcPr>
            <w:tcW w:w="1471" w:type="dxa"/>
            <w:vMerge/>
          </w:tcPr>
          <w:p w14:paraId="360D4CE5" w14:textId="31F7F746" w:rsidR="006C18EA" w:rsidRPr="00B455A5" w:rsidRDefault="006C18EA" w:rsidP="00E367F0">
            <w:pPr>
              <w:pStyle w:val="1"/>
              <w:ind w:left="0"/>
              <w:jc w:val="both"/>
              <w:rPr>
                <w:sz w:val="18"/>
                <w:szCs w:val="18"/>
              </w:rPr>
            </w:pPr>
          </w:p>
        </w:tc>
        <w:tc>
          <w:tcPr>
            <w:tcW w:w="2542" w:type="dxa"/>
          </w:tcPr>
          <w:p w14:paraId="374BAF94"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Өте жақсы </w:t>
            </w:r>
          </w:p>
        </w:tc>
        <w:tc>
          <w:tcPr>
            <w:tcW w:w="2541" w:type="dxa"/>
          </w:tcPr>
          <w:p w14:paraId="6D9B980E"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Жақсы </w:t>
            </w:r>
          </w:p>
        </w:tc>
        <w:tc>
          <w:tcPr>
            <w:tcW w:w="2675" w:type="dxa"/>
          </w:tcPr>
          <w:p w14:paraId="05254262"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Қанағаттанарлық </w:t>
            </w:r>
          </w:p>
        </w:tc>
        <w:tc>
          <w:tcPr>
            <w:tcW w:w="4746" w:type="dxa"/>
            <w:gridSpan w:val="2"/>
          </w:tcPr>
          <w:p w14:paraId="01704F4B" w14:textId="77777777" w:rsidR="006C18EA" w:rsidRPr="00B455A5" w:rsidRDefault="006C18EA" w:rsidP="00E367F0">
            <w:pPr>
              <w:pStyle w:val="1"/>
              <w:ind w:left="0"/>
              <w:jc w:val="both"/>
              <w:rPr>
                <w:b w:val="0"/>
                <w:bCs w:val="0"/>
                <w:sz w:val="18"/>
                <w:szCs w:val="18"/>
              </w:rPr>
            </w:pPr>
            <w:r w:rsidRPr="00B455A5">
              <w:rPr>
                <w:b w:val="0"/>
                <w:bCs w:val="0"/>
                <w:sz w:val="18"/>
                <w:szCs w:val="18"/>
              </w:rPr>
              <w:t>Қанағаттандырарлықсыз</w:t>
            </w:r>
          </w:p>
        </w:tc>
      </w:tr>
      <w:tr w:rsidR="006C18EA" w:rsidRPr="00B455A5" w14:paraId="38782776" w14:textId="77777777" w:rsidTr="00D06692">
        <w:trPr>
          <w:trHeight w:val="144"/>
        </w:trPr>
        <w:tc>
          <w:tcPr>
            <w:tcW w:w="730" w:type="dxa"/>
            <w:vMerge/>
            <w:tcBorders>
              <w:tl2br w:val="single" w:sz="4" w:space="0" w:color="auto"/>
            </w:tcBorders>
          </w:tcPr>
          <w:p w14:paraId="1166FF11" w14:textId="77777777" w:rsidR="006C18EA" w:rsidRPr="00B455A5" w:rsidRDefault="006C18EA" w:rsidP="00E367F0">
            <w:pPr>
              <w:pStyle w:val="1"/>
              <w:ind w:left="0"/>
              <w:jc w:val="both"/>
              <w:rPr>
                <w:sz w:val="18"/>
                <w:szCs w:val="18"/>
              </w:rPr>
            </w:pPr>
          </w:p>
        </w:tc>
        <w:tc>
          <w:tcPr>
            <w:tcW w:w="1471" w:type="dxa"/>
            <w:vMerge/>
          </w:tcPr>
          <w:p w14:paraId="7F1549B1" w14:textId="102FB608" w:rsidR="006C18EA" w:rsidRPr="00B455A5" w:rsidRDefault="006C18EA" w:rsidP="00E367F0">
            <w:pPr>
              <w:pStyle w:val="1"/>
              <w:ind w:left="0"/>
              <w:jc w:val="both"/>
              <w:rPr>
                <w:sz w:val="18"/>
                <w:szCs w:val="18"/>
              </w:rPr>
            </w:pPr>
          </w:p>
        </w:tc>
        <w:tc>
          <w:tcPr>
            <w:tcW w:w="2542" w:type="dxa"/>
          </w:tcPr>
          <w:p w14:paraId="6EB91325" w14:textId="7E341CB4" w:rsidR="006C18EA" w:rsidRPr="00B455A5" w:rsidRDefault="006C18EA" w:rsidP="00E367F0">
            <w:pPr>
              <w:pStyle w:val="1"/>
              <w:ind w:left="0"/>
              <w:jc w:val="both"/>
              <w:rPr>
                <w:b w:val="0"/>
                <w:bCs w:val="0"/>
                <w:sz w:val="18"/>
                <w:szCs w:val="18"/>
              </w:rPr>
            </w:pPr>
            <w:r w:rsidRPr="00B455A5">
              <w:rPr>
                <w:b w:val="0"/>
                <w:bCs w:val="0"/>
                <w:sz w:val="18"/>
                <w:szCs w:val="18"/>
              </w:rPr>
              <w:t>90–100</w:t>
            </w:r>
            <w:r>
              <w:rPr>
                <w:b w:val="0"/>
                <w:bCs w:val="0"/>
                <w:sz w:val="18"/>
                <w:szCs w:val="18"/>
                <w:lang w:val="ru-RU"/>
              </w:rPr>
              <w:t xml:space="preserve">% </w:t>
            </w:r>
            <w:r>
              <w:rPr>
                <w:b w:val="0"/>
                <w:bCs w:val="0"/>
                <w:sz w:val="18"/>
                <w:szCs w:val="18"/>
                <w:lang w:val="en-US"/>
              </w:rPr>
              <w:t xml:space="preserve">(27-30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541" w:type="dxa"/>
          </w:tcPr>
          <w:p w14:paraId="4D20586B" w14:textId="705B5C8E" w:rsidR="006C18EA" w:rsidRPr="00B455A5" w:rsidRDefault="006C18EA" w:rsidP="00E367F0">
            <w:pPr>
              <w:pStyle w:val="1"/>
              <w:ind w:left="0"/>
              <w:jc w:val="both"/>
              <w:rPr>
                <w:b w:val="0"/>
                <w:bCs w:val="0"/>
                <w:sz w:val="18"/>
                <w:szCs w:val="18"/>
              </w:rPr>
            </w:pPr>
            <w:r w:rsidRPr="00B455A5">
              <w:rPr>
                <w:b w:val="0"/>
                <w:bCs w:val="0"/>
                <w:sz w:val="18"/>
                <w:szCs w:val="18"/>
              </w:rPr>
              <w:t>70–89</w:t>
            </w:r>
            <w:r>
              <w:rPr>
                <w:b w:val="0"/>
                <w:bCs w:val="0"/>
                <w:sz w:val="18"/>
                <w:szCs w:val="18"/>
                <w:lang w:val="ru-RU"/>
              </w:rPr>
              <w:t>% (21-26</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675" w:type="dxa"/>
          </w:tcPr>
          <w:p w14:paraId="6CECE2F3" w14:textId="6026805B" w:rsidR="006C18EA" w:rsidRPr="00B455A5" w:rsidRDefault="006C18EA" w:rsidP="00E367F0">
            <w:pPr>
              <w:pStyle w:val="1"/>
              <w:ind w:left="0"/>
              <w:jc w:val="both"/>
              <w:rPr>
                <w:b w:val="0"/>
                <w:bCs w:val="0"/>
                <w:sz w:val="18"/>
                <w:szCs w:val="18"/>
              </w:rPr>
            </w:pPr>
            <w:r w:rsidRPr="00B455A5">
              <w:rPr>
                <w:b w:val="0"/>
                <w:bCs w:val="0"/>
                <w:sz w:val="18"/>
                <w:szCs w:val="18"/>
              </w:rPr>
              <w:t>50–69</w:t>
            </w:r>
            <w:r>
              <w:rPr>
                <w:b w:val="0"/>
                <w:bCs w:val="0"/>
                <w:sz w:val="18"/>
                <w:szCs w:val="18"/>
                <w:lang w:val="ru-RU"/>
              </w:rPr>
              <w:t xml:space="preserve"> % (15-20</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438" w:type="dxa"/>
          </w:tcPr>
          <w:p w14:paraId="56CB7B90" w14:textId="341659BB" w:rsidR="006C18EA" w:rsidRPr="00B455A5" w:rsidRDefault="006C18EA" w:rsidP="00E367F0">
            <w:pPr>
              <w:pStyle w:val="1"/>
              <w:ind w:left="0"/>
              <w:jc w:val="both"/>
              <w:rPr>
                <w:b w:val="0"/>
                <w:bCs w:val="0"/>
                <w:sz w:val="18"/>
                <w:szCs w:val="18"/>
              </w:rPr>
            </w:pPr>
            <w:r w:rsidRPr="00B455A5">
              <w:rPr>
                <w:b w:val="0"/>
                <w:bCs w:val="0"/>
                <w:sz w:val="18"/>
                <w:szCs w:val="18"/>
              </w:rPr>
              <w:t>25–49</w:t>
            </w:r>
            <w:r>
              <w:rPr>
                <w:b w:val="0"/>
                <w:bCs w:val="0"/>
                <w:sz w:val="18"/>
                <w:szCs w:val="18"/>
                <w:lang w:val="ru-RU"/>
              </w:rPr>
              <w:t xml:space="preserve">% (8-14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308" w:type="dxa"/>
          </w:tcPr>
          <w:p w14:paraId="575023BE" w14:textId="2C9C10F1" w:rsidR="006C18EA" w:rsidRPr="00404095" w:rsidRDefault="006C18EA" w:rsidP="00E367F0">
            <w:pPr>
              <w:pStyle w:val="1"/>
              <w:ind w:left="0"/>
              <w:jc w:val="both"/>
              <w:rPr>
                <w:b w:val="0"/>
                <w:bCs w:val="0"/>
                <w:sz w:val="18"/>
                <w:szCs w:val="18"/>
                <w:lang w:val="ru-RU"/>
              </w:rPr>
            </w:pPr>
            <w:r w:rsidRPr="00B455A5">
              <w:rPr>
                <w:b w:val="0"/>
                <w:bCs w:val="0"/>
                <w:sz w:val="18"/>
                <w:szCs w:val="18"/>
              </w:rPr>
              <w:t>0–24</w:t>
            </w:r>
            <w:r>
              <w:rPr>
                <w:b w:val="0"/>
                <w:bCs w:val="0"/>
                <w:sz w:val="18"/>
                <w:szCs w:val="18"/>
                <w:lang w:val="ru-RU"/>
              </w:rPr>
              <w:t>% (0-7</w:t>
            </w:r>
            <w:r w:rsidRPr="00B455A5">
              <w:rPr>
                <w:b w:val="0"/>
                <w:bCs w:val="0"/>
                <w:sz w:val="18"/>
                <w:szCs w:val="18"/>
              </w:rPr>
              <w:t xml:space="preserve"> балл</w:t>
            </w:r>
            <w:r>
              <w:rPr>
                <w:b w:val="0"/>
                <w:bCs w:val="0"/>
                <w:sz w:val="18"/>
                <w:szCs w:val="18"/>
                <w:lang w:val="ru-RU"/>
              </w:rPr>
              <w:t>)</w:t>
            </w:r>
          </w:p>
        </w:tc>
      </w:tr>
      <w:tr w:rsidR="006C18EA" w:rsidRPr="00B455A5" w14:paraId="2B84002A" w14:textId="77777777" w:rsidTr="00D06692">
        <w:trPr>
          <w:trHeight w:val="2488"/>
        </w:trPr>
        <w:tc>
          <w:tcPr>
            <w:tcW w:w="730" w:type="dxa"/>
          </w:tcPr>
          <w:p w14:paraId="11AC6F7D" w14:textId="77777777" w:rsidR="006C18EA" w:rsidRDefault="00D06692" w:rsidP="00E367F0">
            <w:pPr>
              <w:pStyle w:val="1"/>
              <w:ind w:left="0"/>
              <w:jc w:val="both"/>
              <w:rPr>
                <w:b w:val="0"/>
                <w:bCs w:val="0"/>
                <w:sz w:val="18"/>
                <w:szCs w:val="18"/>
              </w:rPr>
            </w:pPr>
            <w:r>
              <w:rPr>
                <w:b w:val="0"/>
                <w:bCs w:val="0"/>
                <w:sz w:val="18"/>
                <w:szCs w:val="18"/>
                <w:lang w:val="ru-RU"/>
              </w:rPr>
              <w:t xml:space="preserve">1 </w:t>
            </w:r>
            <w:r w:rsidR="00582F2C">
              <w:rPr>
                <w:b w:val="0"/>
                <w:bCs w:val="0"/>
                <w:sz w:val="18"/>
                <w:szCs w:val="18"/>
              </w:rPr>
              <w:t xml:space="preserve">сұрақ </w:t>
            </w:r>
          </w:p>
          <w:p w14:paraId="19173CB3" w14:textId="43996ECD" w:rsidR="00582F2C" w:rsidRPr="00582F2C" w:rsidRDefault="00582F2C" w:rsidP="00E367F0">
            <w:pPr>
              <w:pStyle w:val="1"/>
              <w:ind w:left="0"/>
              <w:jc w:val="both"/>
              <w:rPr>
                <w:b w:val="0"/>
                <w:bCs w:val="0"/>
                <w:sz w:val="18"/>
                <w:szCs w:val="18"/>
                <w:lang w:val="ru-RU"/>
              </w:rPr>
            </w:pPr>
            <w:r>
              <w:rPr>
                <w:b w:val="0"/>
                <w:bCs w:val="0"/>
                <w:sz w:val="18"/>
                <w:szCs w:val="18"/>
                <w:lang w:val="ru-RU"/>
              </w:rPr>
              <w:t>30 балл</w:t>
            </w:r>
          </w:p>
        </w:tc>
        <w:tc>
          <w:tcPr>
            <w:tcW w:w="1471" w:type="dxa"/>
          </w:tcPr>
          <w:p w14:paraId="748EA1DF" w14:textId="1271214D" w:rsidR="006C18EA" w:rsidRPr="00B455A5" w:rsidRDefault="006C18EA" w:rsidP="00E367F0">
            <w:pPr>
              <w:pStyle w:val="1"/>
              <w:ind w:left="0"/>
              <w:jc w:val="both"/>
              <w:rPr>
                <w:b w:val="0"/>
                <w:bCs w:val="0"/>
                <w:sz w:val="18"/>
                <w:szCs w:val="18"/>
              </w:rPr>
            </w:pPr>
            <w:r w:rsidRPr="00B455A5">
              <w:rPr>
                <w:b w:val="0"/>
                <w:bCs w:val="0"/>
                <w:sz w:val="18"/>
                <w:szCs w:val="18"/>
              </w:rPr>
              <w:t>1. Курстың теориясы мен тұжырымдамасын білу жəне түсіну</w:t>
            </w:r>
          </w:p>
        </w:tc>
        <w:tc>
          <w:tcPr>
            <w:tcW w:w="2542" w:type="dxa"/>
          </w:tcPr>
          <w:p w14:paraId="1EE4D735"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4C20D502"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229895E1"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52BA9EA5"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5C650BD6"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6C18EA" w:rsidRPr="00B455A5" w14:paraId="2ECD1EBC" w14:textId="77777777" w:rsidTr="00D06692">
        <w:trPr>
          <w:trHeight w:val="1654"/>
        </w:trPr>
        <w:tc>
          <w:tcPr>
            <w:tcW w:w="730" w:type="dxa"/>
          </w:tcPr>
          <w:p w14:paraId="1F38BD56" w14:textId="1B6EDB0F" w:rsidR="00582F2C" w:rsidRDefault="00582F2C" w:rsidP="00582F2C">
            <w:pPr>
              <w:pStyle w:val="1"/>
              <w:ind w:left="0"/>
              <w:jc w:val="both"/>
              <w:rPr>
                <w:b w:val="0"/>
                <w:bCs w:val="0"/>
                <w:sz w:val="18"/>
                <w:szCs w:val="18"/>
              </w:rPr>
            </w:pPr>
            <w:r>
              <w:rPr>
                <w:b w:val="0"/>
                <w:bCs w:val="0"/>
                <w:sz w:val="18"/>
                <w:szCs w:val="18"/>
                <w:lang w:val="ru-RU"/>
              </w:rPr>
              <w:t xml:space="preserve">2 </w:t>
            </w:r>
            <w:r>
              <w:rPr>
                <w:b w:val="0"/>
                <w:bCs w:val="0"/>
                <w:sz w:val="18"/>
                <w:szCs w:val="18"/>
              </w:rPr>
              <w:t xml:space="preserve">сұрақ </w:t>
            </w:r>
          </w:p>
          <w:p w14:paraId="0B8888CF" w14:textId="5EC45D03" w:rsidR="006C18EA" w:rsidRPr="00B455A5" w:rsidRDefault="00582F2C" w:rsidP="00582F2C">
            <w:pPr>
              <w:pStyle w:val="1"/>
              <w:ind w:left="0"/>
              <w:jc w:val="both"/>
              <w:rPr>
                <w:b w:val="0"/>
                <w:bCs w:val="0"/>
                <w:sz w:val="18"/>
                <w:szCs w:val="18"/>
              </w:rPr>
            </w:pPr>
            <w:r>
              <w:rPr>
                <w:b w:val="0"/>
                <w:bCs w:val="0"/>
                <w:sz w:val="18"/>
                <w:szCs w:val="18"/>
                <w:lang w:val="ru-RU"/>
              </w:rPr>
              <w:t>30 балл</w:t>
            </w:r>
          </w:p>
        </w:tc>
        <w:tc>
          <w:tcPr>
            <w:tcW w:w="1471" w:type="dxa"/>
          </w:tcPr>
          <w:p w14:paraId="0207028F" w14:textId="6D059DED" w:rsidR="006C18EA" w:rsidRPr="00B455A5" w:rsidRDefault="006C18EA" w:rsidP="00E367F0">
            <w:pPr>
              <w:pStyle w:val="1"/>
              <w:ind w:left="0"/>
              <w:jc w:val="both"/>
              <w:rPr>
                <w:b w:val="0"/>
                <w:bCs w:val="0"/>
                <w:sz w:val="18"/>
                <w:szCs w:val="18"/>
              </w:rPr>
            </w:pPr>
            <w:r w:rsidRPr="00B455A5">
              <w:rPr>
                <w:b w:val="0"/>
                <w:bCs w:val="0"/>
                <w:sz w:val="18"/>
                <w:szCs w:val="18"/>
              </w:rPr>
              <w:t>2. Таңдалған əдістеме мен технологияны нақты қолданбалы тапсырмаларға қолдану</w:t>
            </w:r>
          </w:p>
        </w:tc>
        <w:tc>
          <w:tcPr>
            <w:tcW w:w="2542" w:type="dxa"/>
          </w:tcPr>
          <w:p w14:paraId="61F9DD5F"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49AE72E9"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447B269E" w14:textId="77777777" w:rsidR="006C18EA" w:rsidRPr="00B455A5" w:rsidRDefault="006C18EA" w:rsidP="00E367F0">
            <w:pPr>
              <w:pStyle w:val="1"/>
              <w:ind w:left="0"/>
              <w:jc w:val="both"/>
              <w:rPr>
                <w:b w:val="0"/>
                <w:bCs w:val="0"/>
                <w:sz w:val="18"/>
                <w:szCs w:val="18"/>
              </w:rPr>
            </w:pPr>
            <w:r w:rsidRPr="00B455A5">
              <w:rPr>
                <w:b w:val="0"/>
                <w:bCs w:val="0"/>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43854A4C" w14:textId="77777777" w:rsidR="006C18EA" w:rsidRPr="00B455A5" w:rsidRDefault="006C18EA" w:rsidP="00E367F0">
            <w:pPr>
              <w:pStyle w:val="1"/>
              <w:ind w:left="0"/>
              <w:jc w:val="both"/>
              <w:rPr>
                <w:b w:val="0"/>
                <w:bCs w:val="0"/>
                <w:sz w:val="18"/>
                <w:szCs w:val="18"/>
              </w:rPr>
            </w:pPr>
            <w:r w:rsidRPr="00B455A5">
              <w:rPr>
                <w:b w:val="0"/>
                <w:bCs w:val="0"/>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6B8029B6" w14:textId="77777777" w:rsidR="006C18EA" w:rsidRPr="00B455A5" w:rsidRDefault="006C18EA" w:rsidP="00E367F0">
            <w:pPr>
              <w:pStyle w:val="1"/>
              <w:ind w:left="0"/>
              <w:jc w:val="both"/>
              <w:rPr>
                <w:b w:val="0"/>
                <w:bCs w:val="0"/>
                <w:sz w:val="18"/>
                <w:szCs w:val="18"/>
              </w:rPr>
            </w:pPr>
            <w:r w:rsidRPr="00B455A5">
              <w:rPr>
                <w:b w:val="0"/>
                <w:bCs w:val="0"/>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6C18EA" w:rsidRPr="00B455A5" w14:paraId="04EE4E36" w14:textId="77777777" w:rsidTr="00D06692">
        <w:trPr>
          <w:trHeight w:val="2699"/>
        </w:trPr>
        <w:tc>
          <w:tcPr>
            <w:tcW w:w="730" w:type="dxa"/>
          </w:tcPr>
          <w:p w14:paraId="06D69D94" w14:textId="7CC5688F" w:rsidR="00582F2C" w:rsidRDefault="00123A48" w:rsidP="00582F2C">
            <w:pPr>
              <w:pStyle w:val="1"/>
              <w:ind w:left="0"/>
              <w:jc w:val="both"/>
              <w:rPr>
                <w:b w:val="0"/>
                <w:bCs w:val="0"/>
                <w:sz w:val="18"/>
                <w:szCs w:val="18"/>
              </w:rPr>
            </w:pPr>
            <w:r>
              <w:rPr>
                <w:b w:val="0"/>
                <w:bCs w:val="0"/>
                <w:sz w:val="18"/>
                <w:szCs w:val="18"/>
                <w:lang w:val="ru-RU"/>
              </w:rPr>
              <w:t xml:space="preserve">3 </w:t>
            </w:r>
            <w:r w:rsidR="00582F2C">
              <w:rPr>
                <w:b w:val="0"/>
                <w:bCs w:val="0"/>
                <w:sz w:val="18"/>
                <w:szCs w:val="18"/>
              </w:rPr>
              <w:t xml:space="preserve">сұрақ </w:t>
            </w:r>
          </w:p>
          <w:p w14:paraId="79637B9F" w14:textId="5F3C4D16" w:rsidR="006C18EA" w:rsidRPr="00B455A5" w:rsidRDefault="00123A48" w:rsidP="00582F2C">
            <w:pPr>
              <w:pStyle w:val="1"/>
              <w:ind w:left="0"/>
              <w:jc w:val="both"/>
              <w:rPr>
                <w:b w:val="0"/>
                <w:bCs w:val="0"/>
                <w:sz w:val="18"/>
                <w:szCs w:val="18"/>
              </w:rPr>
            </w:pPr>
            <w:r>
              <w:rPr>
                <w:b w:val="0"/>
                <w:bCs w:val="0"/>
                <w:sz w:val="18"/>
                <w:szCs w:val="18"/>
                <w:lang w:val="ru-RU"/>
              </w:rPr>
              <w:t>4</w:t>
            </w:r>
            <w:r w:rsidR="00582F2C">
              <w:rPr>
                <w:b w:val="0"/>
                <w:bCs w:val="0"/>
                <w:sz w:val="18"/>
                <w:szCs w:val="18"/>
                <w:lang w:val="ru-RU"/>
              </w:rPr>
              <w:t>0 балл</w:t>
            </w:r>
          </w:p>
        </w:tc>
        <w:tc>
          <w:tcPr>
            <w:tcW w:w="1471" w:type="dxa"/>
          </w:tcPr>
          <w:p w14:paraId="0E20D044" w14:textId="7916C3D3" w:rsidR="006C18EA" w:rsidRPr="00B455A5" w:rsidRDefault="006C18EA" w:rsidP="00E367F0">
            <w:pPr>
              <w:pStyle w:val="1"/>
              <w:ind w:left="0"/>
              <w:jc w:val="both"/>
              <w:rPr>
                <w:b w:val="0"/>
                <w:bCs w:val="0"/>
                <w:sz w:val="18"/>
                <w:szCs w:val="18"/>
              </w:rPr>
            </w:pPr>
            <w:r w:rsidRPr="00B455A5">
              <w:rPr>
                <w:b w:val="0"/>
                <w:bCs w:val="0"/>
                <w:sz w:val="18"/>
                <w:szCs w:val="18"/>
              </w:rPr>
              <w:t>3. Таңдалған əдістеменің ұсынылған практикалық тапсырмаға қолданылуын бағалау</w:t>
            </w:r>
          </w:p>
        </w:tc>
        <w:tc>
          <w:tcPr>
            <w:tcW w:w="2542" w:type="dxa"/>
          </w:tcPr>
          <w:p w14:paraId="1BE27C80" w14:textId="77777777" w:rsidR="006C18EA" w:rsidRPr="00B455A5" w:rsidRDefault="006C18EA" w:rsidP="00E367F0">
            <w:pPr>
              <w:pStyle w:val="1"/>
              <w:ind w:left="0"/>
              <w:jc w:val="both"/>
              <w:rPr>
                <w:b w:val="0"/>
                <w:bCs w:val="0"/>
                <w:sz w:val="18"/>
                <w:szCs w:val="18"/>
              </w:rPr>
            </w:pPr>
            <w:r w:rsidRPr="00B455A5">
              <w:rPr>
                <w:b w:val="0"/>
                <w:bCs w:val="0"/>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5ACEEC07" w14:textId="77777777" w:rsidR="006C18EA" w:rsidRPr="00B455A5" w:rsidRDefault="006C18EA" w:rsidP="00E367F0">
            <w:pPr>
              <w:pStyle w:val="1"/>
              <w:ind w:left="0"/>
              <w:jc w:val="both"/>
              <w:rPr>
                <w:b w:val="0"/>
                <w:bCs w:val="0"/>
                <w:sz w:val="18"/>
                <w:szCs w:val="18"/>
              </w:rPr>
            </w:pPr>
            <w:r w:rsidRPr="00B455A5">
              <w:rPr>
                <w:b w:val="0"/>
                <w:bCs w:val="0"/>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4F41A4DB" w14:textId="77777777" w:rsidR="006C18EA" w:rsidRPr="00B455A5" w:rsidRDefault="006C18EA" w:rsidP="00E367F0">
            <w:pPr>
              <w:pStyle w:val="1"/>
              <w:ind w:left="0"/>
              <w:jc w:val="both"/>
              <w:rPr>
                <w:b w:val="0"/>
                <w:bCs w:val="0"/>
                <w:sz w:val="18"/>
                <w:szCs w:val="18"/>
              </w:rPr>
            </w:pPr>
            <w:r w:rsidRPr="00B455A5">
              <w:rPr>
                <w:b w:val="0"/>
                <w:bCs w:val="0"/>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245E3702"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4D710C36"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2135B3D9" w14:textId="77777777" w:rsidR="004076C9" w:rsidRDefault="004076C9">
      <w:pPr>
        <w:rPr>
          <w:sz w:val="18"/>
          <w:szCs w:val="18"/>
        </w:rPr>
      </w:pPr>
    </w:p>
    <w:p w14:paraId="709D3F4C" w14:textId="77777777" w:rsidR="0026623E" w:rsidRDefault="0026623E">
      <w:pPr>
        <w:rPr>
          <w:sz w:val="18"/>
          <w:szCs w:val="18"/>
        </w:rPr>
      </w:pPr>
    </w:p>
    <w:p w14:paraId="13D377EA" w14:textId="77777777" w:rsidR="0026623E" w:rsidRDefault="0026623E">
      <w:pPr>
        <w:rPr>
          <w:sz w:val="18"/>
          <w:szCs w:val="18"/>
        </w:rPr>
      </w:pPr>
    </w:p>
    <w:p w14:paraId="2F5D252B" w14:textId="77777777" w:rsidR="00CA3CA6" w:rsidRDefault="00CA3CA6">
      <w:pPr>
        <w:rPr>
          <w:sz w:val="18"/>
          <w:szCs w:val="18"/>
        </w:rPr>
      </w:pPr>
    </w:p>
    <w:p w14:paraId="59D61928" w14:textId="77777777" w:rsidR="00CA3CA6" w:rsidRDefault="00CA3CA6">
      <w:pPr>
        <w:rPr>
          <w:sz w:val="18"/>
          <w:szCs w:val="18"/>
        </w:rPr>
      </w:pPr>
    </w:p>
    <w:p w14:paraId="7DDA03F2" w14:textId="77777777" w:rsidR="00CA3CA6" w:rsidRDefault="00CA3CA6">
      <w:pPr>
        <w:rPr>
          <w:sz w:val="18"/>
          <w:szCs w:val="18"/>
        </w:rPr>
      </w:pPr>
    </w:p>
    <w:p w14:paraId="0ABA3221" w14:textId="77777777" w:rsidR="0026623E" w:rsidRDefault="0026623E">
      <w:pPr>
        <w:rPr>
          <w:sz w:val="18"/>
          <w:szCs w:val="18"/>
        </w:rPr>
      </w:pPr>
    </w:p>
    <w:p w14:paraId="295AF151" w14:textId="77777777" w:rsidR="0026623E" w:rsidRPr="004C597D" w:rsidRDefault="0026623E" w:rsidP="0026623E">
      <w:pPr>
        <w:jc w:val="both"/>
        <w:rPr>
          <w:b/>
        </w:rPr>
      </w:pPr>
    </w:p>
    <w:p w14:paraId="3FF5BBD8" w14:textId="77777777" w:rsidR="0026623E" w:rsidRPr="00B455A5" w:rsidRDefault="0026623E">
      <w:pPr>
        <w:rPr>
          <w:sz w:val="18"/>
          <w:szCs w:val="18"/>
        </w:rPr>
      </w:pPr>
    </w:p>
    <w:sectPr w:rsidR="0026623E" w:rsidRPr="00B455A5" w:rsidSect="004770D7">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1EF02766"/>
    <w:multiLevelType w:val="hybridMultilevel"/>
    <w:tmpl w:val="7B9ECFCC"/>
    <w:lvl w:ilvl="0" w:tplc="FFFFFFFF">
      <w:start w:val="1"/>
      <w:numFmt w:val="decimal"/>
      <w:lvlText w:val="%1."/>
      <w:lvlJc w:val="left"/>
      <w:pPr>
        <w:ind w:left="720" w:hanging="360"/>
      </w:pPr>
      <w:rPr>
        <w:rFonts w:ascii="Times New Roman" w:eastAsia="Times New Roman" w:hAnsi="Times New Roman" w:cs="Times New Roman"/>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2"/>
  </w:num>
  <w:num w:numId="2" w16cid:durableId="2107383505">
    <w:abstractNumId w:val="0"/>
  </w:num>
  <w:num w:numId="3" w16cid:durableId="105338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057954"/>
    <w:rsid w:val="000B088F"/>
    <w:rsid w:val="000C0602"/>
    <w:rsid w:val="00121946"/>
    <w:rsid w:val="00123A48"/>
    <w:rsid w:val="001D20E1"/>
    <w:rsid w:val="0026623E"/>
    <w:rsid w:val="002C7508"/>
    <w:rsid w:val="002E408C"/>
    <w:rsid w:val="003E49F6"/>
    <w:rsid w:val="00404095"/>
    <w:rsid w:val="00405047"/>
    <w:rsid w:val="004076C9"/>
    <w:rsid w:val="00457933"/>
    <w:rsid w:val="004770D7"/>
    <w:rsid w:val="0048481D"/>
    <w:rsid w:val="00523B63"/>
    <w:rsid w:val="00582F2C"/>
    <w:rsid w:val="00655DDA"/>
    <w:rsid w:val="006A2303"/>
    <w:rsid w:val="006B6D82"/>
    <w:rsid w:val="006B78AB"/>
    <w:rsid w:val="006C18EA"/>
    <w:rsid w:val="00740314"/>
    <w:rsid w:val="007C56AF"/>
    <w:rsid w:val="00811069"/>
    <w:rsid w:val="00820790"/>
    <w:rsid w:val="00821248"/>
    <w:rsid w:val="0086576D"/>
    <w:rsid w:val="008E30DD"/>
    <w:rsid w:val="008F5BDB"/>
    <w:rsid w:val="00932C5B"/>
    <w:rsid w:val="0093458B"/>
    <w:rsid w:val="009A0E13"/>
    <w:rsid w:val="009B4311"/>
    <w:rsid w:val="009C6F6F"/>
    <w:rsid w:val="009E0B39"/>
    <w:rsid w:val="00A00E6A"/>
    <w:rsid w:val="00A376AE"/>
    <w:rsid w:val="00A764B9"/>
    <w:rsid w:val="00AA0E45"/>
    <w:rsid w:val="00B13B13"/>
    <w:rsid w:val="00B455A5"/>
    <w:rsid w:val="00B47F44"/>
    <w:rsid w:val="00C2315E"/>
    <w:rsid w:val="00C577C5"/>
    <w:rsid w:val="00C7176D"/>
    <w:rsid w:val="00CA3CA6"/>
    <w:rsid w:val="00CB25DD"/>
    <w:rsid w:val="00D01089"/>
    <w:rsid w:val="00D06692"/>
    <w:rsid w:val="00D36751"/>
    <w:rsid w:val="00DA24AB"/>
    <w:rsid w:val="00DE2741"/>
    <w:rsid w:val="00E15B81"/>
    <w:rsid w:val="00E508ED"/>
    <w:rsid w:val="00E7251D"/>
    <w:rsid w:val="00EC4224"/>
    <w:rsid w:val="00F03157"/>
    <w:rsid w:val="00F47794"/>
    <w:rsid w:val="00F535ED"/>
    <w:rsid w:val="00FD00EE"/>
    <w:rsid w:val="00FF304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List Paragraph"/>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 w:type="table" w:styleId="a9">
    <w:name w:val="Table Grid"/>
    <w:basedOn w:val="a1"/>
    <w:rsid w:val="0086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26623E"/>
    <w:pPr>
      <w:widowControl/>
      <w:autoSpaceDE/>
      <w:autoSpaceDN/>
      <w:spacing w:after="120" w:line="480" w:lineRule="auto"/>
    </w:pPr>
    <w:rPr>
      <w:rFonts w:asciiTheme="minorHAnsi" w:eastAsiaTheme="minorHAnsi" w:hAnsiTheme="minorHAnsi" w:cstheme="minorBidi"/>
      <w:lang w:val="ru-KZ"/>
    </w:rPr>
  </w:style>
  <w:style w:type="character" w:customStyle="1" w:styleId="20">
    <w:name w:val="Основной текст 2 Знак"/>
    <w:basedOn w:val="a0"/>
    <w:link w:val="2"/>
    <w:uiPriority w:val="99"/>
    <w:semiHidden/>
    <w:rsid w:val="0026623E"/>
  </w:style>
  <w:style w:type="paragraph" w:customStyle="1" w:styleId="aa">
    <w:name w:val="Без отступа"/>
    <w:basedOn w:val="a"/>
    <w:rsid w:val="0026623E"/>
    <w:pPr>
      <w:widowControl/>
      <w:autoSpaceDE/>
      <w:autoSpaceDN/>
    </w:pPr>
    <w:rPr>
      <w:rFonts w:eastAsia="Calibri"/>
      <w:sz w:val="20"/>
      <w:szCs w:val="24"/>
      <w:lang w:val="ru-RU" w:eastAsia="ru-RU"/>
    </w:rPr>
  </w:style>
  <w:style w:type="character" w:customStyle="1" w:styleId="s00">
    <w:name w:val="s00"/>
    <w:basedOn w:val="a0"/>
    <w:rsid w:val="0026623E"/>
    <w:rPr>
      <w:rFonts w:ascii="Times New Roman" w:hAnsi="Times New Roman" w:cs="Times New Roman" w:hint="default"/>
      <w:b w:val="0"/>
      <w:bCs w:val="0"/>
      <w:i w:val="0"/>
      <w:iCs w:val="0"/>
      <w:color w:val="000000"/>
    </w:rPr>
  </w:style>
  <w:style w:type="character" w:styleId="ab">
    <w:name w:val="Emphasis"/>
    <w:basedOn w:val="a0"/>
    <w:qFormat/>
    <w:rsid w:val="0026623E"/>
    <w:rPr>
      <w:i/>
      <w:iCs/>
    </w:rPr>
  </w:style>
  <w:style w:type="paragraph" w:styleId="ac">
    <w:name w:val="Body Text Indent"/>
    <w:basedOn w:val="a"/>
    <w:link w:val="ad"/>
    <w:unhideWhenUsed/>
    <w:rsid w:val="00820790"/>
    <w:pPr>
      <w:widowControl/>
      <w:autoSpaceDE/>
      <w:autoSpaceDN/>
      <w:spacing w:after="120"/>
      <w:ind w:left="283"/>
    </w:pPr>
    <w:rPr>
      <w:rFonts w:eastAsia="Calibri"/>
      <w:sz w:val="24"/>
      <w:szCs w:val="24"/>
      <w:lang w:val="ru-RU" w:eastAsia="ru-RU"/>
    </w:rPr>
  </w:style>
  <w:style w:type="character" w:customStyle="1" w:styleId="ad">
    <w:name w:val="Основной текст с отступом Знак"/>
    <w:basedOn w:val="a0"/>
    <w:link w:val="ac"/>
    <w:rsid w:val="00820790"/>
    <w:rPr>
      <w:rFonts w:ascii="Times New Roman" w:eastAsia="Calibri" w:hAnsi="Times New Roman" w:cs="Times New Roman"/>
      <w:sz w:val="24"/>
      <w:szCs w:val="24"/>
      <w:lang w:val="ru-RU" w:eastAsia="ru-RU"/>
    </w:rPr>
  </w:style>
  <w:style w:type="paragraph" w:customStyle="1" w:styleId="Default">
    <w:name w:val="Default"/>
    <w:rsid w:val="004770D7"/>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Jingan-Li/e/B09BDBX4TM/ref=dp_byline_cont_book_1" TargetMode="External"/><Relationship Id="rId13" Type="http://schemas.openxmlformats.org/officeDocument/2006/relationships/hyperlink" Target="https://mosmetod.ru/" TargetMode="External"/><Relationship Id="rId18" Type="http://schemas.openxmlformats.org/officeDocument/2006/relationships/theme" Target="theme/theme1.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hyperlink" Target="http://elibrary.kaznu.kz/ru/%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wirpx.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lip.kz/descript?cat=publish&amp;id=940" TargetMode="External"/><Relationship Id="rId5" Type="http://schemas.openxmlformats.org/officeDocument/2006/relationships/webSettings" Target="webSettings.xml"/><Relationship Id="rId15" Type="http://schemas.openxmlformats.org/officeDocument/2006/relationships/hyperlink" Target="https://research-journal.org/" TargetMode="External"/><Relationship Id="rId10" Type="http://schemas.openxmlformats.org/officeDocument/2006/relationships/hyperlink" Target="https://www.flip.kz/descript?cat=people&amp;id=62755" TargetMode="External"/><Relationship Id="rId4" Type="http://schemas.openxmlformats.org/officeDocument/2006/relationships/settings" Target="settings.xml"/><Relationship Id="rId9" Type="http://schemas.openxmlformats.org/officeDocument/2006/relationships/hyperlink" Target="http://www.technosphera.ru/lib/book/44" TargetMode="External"/><Relationship Id="rId14"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6232-A06F-45ED-9585-6E9BCB3A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1714</Words>
  <Characters>9772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19</cp:revision>
  <dcterms:created xsi:type="dcterms:W3CDTF">2025-01-27T17:45:00Z</dcterms:created>
  <dcterms:modified xsi:type="dcterms:W3CDTF">2025-10-31T16:28:00Z</dcterms:modified>
</cp:coreProperties>
</file>